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0AB6" w14:textId="6BF588F0" w:rsidR="00013423" w:rsidRPr="00BC4122" w:rsidRDefault="003A027B" w:rsidP="00BC4122">
      <w:pPr>
        <w:jc w:val="center"/>
        <w:rPr>
          <w:rFonts w:asciiTheme="majorHAnsi" w:hAnsiTheme="majorHAnsi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2B40446" wp14:editId="1F14BAF0">
            <wp:extent cx="1800000" cy="900000"/>
            <wp:effectExtent l="0" t="0" r="0" b="0"/>
            <wp:docPr id="3" name="Εικόνα 3" descr="Αποτέλεσμα εικόνας για Τμήμα Δημοσιογραφίας &amp; ΜΜΕ Α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Τμήμα Δημοσιογραφίας &amp; ΜΜΕ ΑΠ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5443EE" wp14:editId="30BEEAE3">
            <wp:extent cx="2620800" cy="1094400"/>
            <wp:effectExtent l="0" t="0" r="8255" b="0"/>
            <wp:docPr id="5" name="Εικόνα 5" descr="http://jmc.umb.edu.al/wp-content/uploads/2016/01/cropped-JEAN-MONNET-Chair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mc.umb.edu.al/wp-content/uploads/2016/01/cropped-JEAN-MONNET-Chair-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72A2D" w14:textId="1AE1D0DC" w:rsidR="003046BE" w:rsidRPr="00114657" w:rsidRDefault="003A027B" w:rsidP="00114657">
      <w:pPr>
        <w:jc w:val="center"/>
        <w:outlineLvl w:val="0"/>
        <w:rPr>
          <w:rFonts w:ascii="Apple Chancery" w:hAnsi="Apple Chancery" w:cs="Apple Chancery"/>
          <w:color w:val="4472C4" w:themeColor="accent1"/>
        </w:rPr>
      </w:pPr>
      <w:r w:rsidRPr="00EE7932">
        <w:rPr>
          <w:rFonts w:ascii="Apple Chancery" w:hAnsi="Apple Chancery" w:cs="Apple Chancery" w:hint="cs"/>
          <w:color w:val="4472C4" w:themeColor="accent1"/>
        </w:rPr>
        <w:t>EUROPEAN INTEGRATION JOURNALISM</w:t>
      </w:r>
    </w:p>
    <w:p w14:paraId="506EC2E3" w14:textId="5EB34D3E" w:rsidR="003A027B" w:rsidRPr="00114657" w:rsidRDefault="003A027B" w:rsidP="00876D2B">
      <w:pPr>
        <w:ind w:left="-284"/>
        <w:jc w:val="center"/>
        <w:outlineLvl w:val="0"/>
        <w:rPr>
          <w:rFonts w:ascii="Book Antiqua" w:hAnsi="Book Antiqua" w:cs="Apple Chancery"/>
          <w:sz w:val="20"/>
          <w:szCs w:val="20"/>
        </w:rPr>
      </w:pPr>
      <w:r w:rsidRPr="00114657">
        <w:rPr>
          <w:rFonts w:ascii="Book Antiqua" w:hAnsi="Book Antiqua" w:cs="Apple Chancery"/>
          <w:sz w:val="20"/>
          <w:szCs w:val="20"/>
        </w:rPr>
        <w:t>SCHOOL OF JOURNALISM AND MASS COMMUNICATION</w:t>
      </w:r>
    </w:p>
    <w:p w14:paraId="4437668A" w14:textId="77777777" w:rsidR="003A027B" w:rsidRPr="00114657" w:rsidRDefault="003A027B" w:rsidP="003A027B">
      <w:pPr>
        <w:ind w:left="-284"/>
        <w:jc w:val="center"/>
        <w:rPr>
          <w:rFonts w:ascii="Book Antiqua" w:hAnsi="Book Antiqua" w:cs="Apple Chancery"/>
          <w:sz w:val="20"/>
          <w:szCs w:val="20"/>
        </w:rPr>
      </w:pPr>
      <w:r w:rsidRPr="00114657">
        <w:rPr>
          <w:rFonts w:ascii="Book Antiqua" w:hAnsi="Book Antiqua" w:cs="Apple Chancery"/>
          <w:sz w:val="20"/>
          <w:szCs w:val="20"/>
        </w:rPr>
        <w:t>MA in Digital Media, Communication &amp; Journalism</w:t>
      </w:r>
    </w:p>
    <w:p w14:paraId="417BE638" w14:textId="2BC1A567" w:rsidR="00A02F8C" w:rsidRPr="00114657" w:rsidRDefault="003A027B" w:rsidP="00D02F71">
      <w:pPr>
        <w:ind w:left="-284"/>
        <w:jc w:val="center"/>
        <w:rPr>
          <w:rFonts w:ascii="Book Antiqua" w:hAnsi="Book Antiqua" w:cs="Apple Chancery"/>
          <w:sz w:val="20"/>
          <w:szCs w:val="20"/>
        </w:rPr>
      </w:pPr>
      <w:r w:rsidRPr="00114657">
        <w:rPr>
          <w:rFonts w:ascii="Book Antiqua" w:hAnsi="Book Antiqua" w:cs="Apple Chancery"/>
          <w:sz w:val="20"/>
          <w:szCs w:val="20"/>
        </w:rPr>
        <w:t>Pathway 2: European Journalism</w:t>
      </w:r>
    </w:p>
    <w:p w14:paraId="755335CA" w14:textId="77777777" w:rsidR="00114657" w:rsidRDefault="003A027B" w:rsidP="00114657">
      <w:pPr>
        <w:pStyle w:val="a4"/>
        <w:spacing w:after="0"/>
        <w:jc w:val="center"/>
        <w:rPr>
          <w:rFonts w:ascii="Book Antiqua" w:hAnsi="Book Antiqua" w:cs="Apple Chancery"/>
          <w:i w:val="0"/>
          <w:sz w:val="20"/>
          <w:szCs w:val="20"/>
          <w:u w:val="single"/>
        </w:rPr>
      </w:pPr>
      <w:r w:rsidRPr="00114657">
        <w:rPr>
          <w:rFonts w:ascii="Book Antiqua" w:hAnsi="Book Antiqua" w:cs="Apple Chancery"/>
          <w:i w:val="0"/>
          <w:sz w:val="20"/>
          <w:szCs w:val="20"/>
          <w:u w:val="single"/>
        </w:rPr>
        <w:t>Research Seminar: Reporting Europe</w:t>
      </w:r>
    </w:p>
    <w:p w14:paraId="1EE7E08E" w14:textId="32294BF1" w:rsidR="003A027B" w:rsidRPr="00114657" w:rsidRDefault="003A027B" w:rsidP="00114657">
      <w:pPr>
        <w:pStyle w:val="a4"/>
        <w:spacing w:after="0"/>
        <w:jc w:val="center"/>
        <w:rPr>
          <w:rFonts w:ascii="Book Antiqua" w:hAnsi="Book Antiqua" w:cs="Apple Chancery"/>
          <w:i w:val="0"/>
          <w:sz w:val="20"/>
          <w:szCs w:val="20"/>
          <w:u w:val="single"/>
        </w:rPr>
      </w:pPr>
      <w:r w:rsidRPr="00612828">
        <w:rPr>
          <w:rFonts w:ascii="Book Antiqua" w:hAnsi="Book Antiqua" w:cs="Apple Chancery"/>
          <w:sz w:val="20"/>
          <w:szCs w:val="20"/>
        </w:rPr>
        <w:t>Christos Frangonikolopoulos</w:t>
      </w:r>
    </w:p>
    <w:p w14:paraId="409E5DC2" w14:textId="1B453848" w:rsidR="003A027B" w:rsidRPr="00612828" w:rsidRDefault="003A027B" w:rsidP="00114657">
      <w:pPr>
        <w:jc w:val="center"/>
        <w:rPr>
          <w:rFonts w:ascii="Book Antiqua" w:hAnsi="Book Antiqua" w:cs="Apple Chancery"/>
          <w:sz w:val="20"/>
          <w:szCs w:val="20"/>
        </w:rPr>
      </w:pPr>
      <w:r w:rsidRPr="00612828">
        <w:rPr>
          <w:rFonts w:ascii="Book Antiqua" w:hAnsi="Book Antiqua" w:cs="Apple Chancery"/>
          <w:sz w:val="20"/>
          <w:szCs w:val="20"/>
        </w:rPr>
        <w:t>assoc. Professor International Relations</w:t>
      </w:r>
    </w:p>
    <w:p w14:paraId="167FC1D5" w14:textId="77777777" w:rsidR="003A027B" w:rsidRPr="00612828" w:rsidRDefault="003A027B" w:rsidP="00114657">
      <w:pPr>
        <w:jc w:val="center"/>
        <w:rPr>
          <w:rFonts w:ascii="Book Antiqua" w:hAnsi="Book Antiqua" w:cs="Apple Chancery"/>
          <w:sz w:val="20"/>
          <w:szCs w:val="20"/>
        </w:rPr>
      </w:pPr>
      <w:r w:rsidRPr="00612828">
        <w:rPr>
          <w:rFonts w:ascii="Book Antiqua" w:hAnsi="Book Antiqua" w:cs="Apple Chancery"/>
          <w:sz w:val="20"/>
          <w:szCs w:val="20"/>
        </w:rPr>
        <w:t>&amp; Jean Monnet Chair European Integration Journalism</w:t>
      </w:r>
    </w:p>
    <w:p w14:paraId="3E3BC080" w14:textId="465D76B8" w:rsidR="003A027B" w:rsidRPr="00612828" w:rsidRDefault="00CD5EF4" w:rsidP="00114657">
      <w:pPr>
        <w:jc w:val="center"/>
        <w:rPr>
          <w:rFonts w:ascii="Book Antiqua" w:hAnsi="Book Antiqua" w:cs="Apple Chancery"/>
          <w:color w:val="FF0000"/>
          <w:sz w:val="20"/>
          <w:szCs w:val="20"/>
          <w:shd w:val="clear" w:color="auto" w:fill="FFFFFF"/>
        </w:rPr>
      </w:pPr>
      <w:hyperlink r:id="rId7" w:tgtFrame="_blank" w:history="1">
        <w:r w:rsidR="003A027B" w:rsidRPr="00612828">
          <w:rPr>
            <w:rFonts w:ascii="Book Antiqua" w:hAnsi="Book Antiqua" w:cs="Apple Chancery"/>
            <w:color w:val="FF0000"/>
            <w:sz w:val="20"/>
            <w:szCs w:val="20"/>
            <w:shd w:val="clear" w:color="auto" w:fill="FFFFFF"/>
          </w:rPr>
          <w:t>https://auth.academia.edu/ChristosFrangonikolopoulos</w:t>
        </w:r>
      </w:hyperlink>
    </w:p>
    <w:p w14:paraId="1554CA37" w14:textId="498CDD6D" w:rsidR="003A027B" w:rsidRPr="00612828" w:rsidRDefault="00CD5EF4" w:rsidP="00114657">
      <w:pPr>
        <w:jc w:val="center"/>
        <w:rPr>
          <w:rFonts w:ascii="Book Antiqua" w:hAnsi="Book Antiqua" w:cs="Apple Chancery"/>
          <w:color w:val="FF0000"/>
          <w:sz w:val="20"/>
          <w:szCs w:val="20"/>
        </w:rPr>
      </w:pPr>
      <w:hyperlink r:id="rId8" w:history="1">
        <w:r w:rsidR="00BD3807" w:rsidRPr="00612828">
          <w:rPr>
            <w:rStyle w:val="-"/>
            <w:rFonts w:ascii="Book Antiqua" w:hAnsi="Book Antiqua" w:cs="Apple Chancery"/>
            <w:color w:val="FF0000"/>
            <w:sz w:val="20"/>
            <w:szCs w:val="20"/>
            <w:u w:val="none"/>
          </w:rPr>
          <w:t>http://jeanmonnetchair.jour.auth.gr</w:t>
        </w:r>
      </w:hyperlink>
    </w:p>
    <w:p w14:paraId="70DE600B" w14:textId="3C176C13" w:rsidR="003A027B" w:rsidRPr="00612828" w:rsidRDefault="003A027B" w:rsidP="00114657">
      <w:pPr>
        <w:jc w:val="center"/>
        <w:rPr>
          <w:rFonts w:ascii="Book Antiqua" w:hAnsi="Book Antiqua" w:cs="Apple Chancery"/>
          <w:sz w:val="20"/>
          <w:szCs w:val="20"/>
        </w:rPr>
      </w:pPr>
      <w:r w:rsidRPr="00612828">
        <w:rPr>
          <w:rFonts w:ascii="Book Antiqua" w:hAnsi="Book Antiqua" w:cs="Apple Chancery"/>
          <w:sz w:val="20"/>
          <w:szCs w:val="20"/>
        </w:rPr>
        <w:t>Email: chfragk@jour.auth.gr</w:t>
      </w:r>
    </w:p>
    <w:p w14:paraId="4C104493" w14:textId="42E027C9" w:rsidR="00612828" w:rsidRDefault="00612828" w:rsidP="00114657">
      <w:pPr>
        <w:jc w:val="both"/>
        <w:rPr>
          <w:rFonts w:ascii="Book Antiqua" w:hAnsi="Book Antiqua" w:cs="Apple Chancery"/>
        </w:rPr>
      </w:pPr>
    </w:p>
    <w:p w14:paraId="4EEC9E6C" w14:textId="7CC787ED" w:rsidR="003A027B" w:rsidRDefault="00C602A3" w:rsidP="007E0798">
      <w:pPr>
        <w:jc w:val="both"/>
        <w:rPr>
          <w:rFonts w:ascii="Book Antiqua" w:hAnsi="Book Antiqua" w:cs="Apple Chancery"/>
          <w:sz w:val="22"/>
          <w:szCs w:val="22"/>
        </w:rPr>
      </w:pPr>
      <w:r w:rsidRPr="00114657">
        <w:rPr>
          <w:rFonts w:ascii="Book Antiqua" w:hAnsi="Book Antiqua" w:cs="Apple Chancery"/>
          <w:sz w:val="22"/>
          <w:szCs w:val="22"/>
        </w:rPr>
        <w:t>This course wishe</w:t>
      </w:r>
      <w:r w:rsidR="00A02F8C" w:rsidRPr="00114657">
        <w:rPr>
          <w:rFonts w:ascii="Book Antiqua" w:hAnsi="Book Antiqua" w:cs="Apple Chancery"/>
          <w:sz w:val="22"/>
          <w:szCs w:val="22"/>
        </w:rPr>
        <w:t xml:space="preserve">s to encourage students to work/research </w:t>
      </w:r>
      <w:r w:rsidRPr="00114657">
        <w:rPr>
          <w:rFonts w:ascii="Book Antiqua" w:hAnsi="Book Antiqua" w:cs="Apple Chancery"/>
          <w:sz w:val="22"/>
          <w:szCs w:val="22"/>
        </w:rPr>
        <w:t xml:space="preserve">on several important political, economic, societal and global dimensions/challenges of Europe, which not only occupy a central position in the agenda of European Journalism, but also affect the formation of public attitudes towards European integration. Students </w:t>
      </w:r>
      <w:r w:rsidR="00D449BC" w:rsidRPr="00114657">
        <w:rPr>
          <w:rFonts w:ascii="Book Antiqua" w:hAnsi="Book Antiqua" w:cs="Apple Chancery"/>
          <w:sz w:val="22"/>
          <w:szCs w:val="22"/>
        </w:rPr>
        <w:t>will work</w:t>
      </w:r>
      <w:r w:rsidRPr="00114657">
        <w:rPr>
          <w:rFonts w:ascii="Book Antiqua" w:hAnsi="Book Antiqua" w:cs="Apple Chancery"/>
          <w:sz w:val="22"/>
          <w:szCs w:val="22"/>
        </w:rPr>
        <w:t xml:space="preserve"> on research projects in small groups.  </w:t>
      </w:r>
      <w:r w:rsidR="00D449BC" w:rsidRPr="00114657">
        <w:rPr>
          <w:rFonts w:ascii="Book Antiqua" w:hAnsi="Book Antiqua" w:cs="Apple Chancery"/>
          <w:color w:val="000000" w:themeColor="text1"/>
          <w:sz w:val="22"/>
          <w:szCs w:val="22"/>
        </w:rPr>
        <w:t>In so doing,</w:t>
      </w:r>
      <w:r w:rsidRPr="00114657">
        <w:rPr>
          <w:rFonts w:ascii="Book Antiqua" w:hAnsi="Book Antiqua" w:cs="Apple Chancery"/>
          <w:color w:val="000000" w:themeColor="text1"/>
          <w:sz w:val="22"/>
          <w:szCs w:val="22"/>
        </w:rPr>
        <w:t xml:space="preserve"> they</w:t>
      </w:r>
      <w:r w:rsidR="00D449BC" w:rsidRPr="00114657">
        <w:rPr>
          <w:rFonts w:ascii="Book Antiqua" w:hAnsi="Book Antiqua" w:cs="Apple Chancery"/>
          <w:color w:val="000000" w:themeColor="text1"/>
          <w:sz w:val="22"/>
          <w:szCs w:val="22"/>
        </w:rPr>
        <w:t xml:space="preserve"> will not only</w:t>
      </w:r>
      <w:r w:rsidRPr="00114657">
        <w:rPr>
          <w:rFonts w:ascii="Book Antiqua" w:hAnsi="Book Antiqua" w:cs="Apple Chancery"/>
          <w:color w:val="000000" w:themeColor="text1"/>
          <w:sz w:val="22"/>
          <w:szCs w:val="22"/>
        </w:rPr>
        <w:t xml:space="preserve"> have to develop the plan, methodology</w:t>
      </w:r>
      <w:r w:rsidR="00880717" w:rsidRPr="00114657">
        <w:rPr>
          <w:rFonts w:ascii="Book Antiqua" w:hAnsi="Book Antiqua" w:cs="Apple Chancery"/>
          <w:color w:val="000000" w:themeColor="text1"/>
          <w:sz w:val="22"/>
          <w:szCs w:val="22"/>
        </w:rPr>
        <w:t xml:space="preserve"> </w:t>
      </w:r>
      <w:r w:rsidRPr="00114657">
        <w:rPr>
          <w:rFonts w:ascii="Book Antiqua" w:hAnsi="Book Antiqua" w:cs="Apple Chancery"/>
          <w:color w:val="000000" w:themeColor="text1"/>
          <w:sz w:val="22"/>
          <w:szCs w:val="22"/>
        </w:rPr>
        <w:t>and organization of the projects themselves, but will also to present</w:t>
      </w:r>
      <w:r w:rsidR="00D449BC" w:rsidRPr="00114657">
        <w:rPr>
          <w:rFonts w:ascii="Book Antiqua" w:hAnsi="Book Antiqua" w:cs="Apple Chancery"/>
          <w:color w:val="000000" w:themeColor="text1"/>
          <w:sz w:val="22"/>
          <w:szCs w:val="22"/>
        </w:rPr>
        <w:t xml:space="preserve"> </w:t>
      </w:r>
      <w:r w:rsidR="00B337B0" w:rsidRPr="00114657">
        <w:rPr>
          <w:rFonts w:ascii="Book Antiqua" w:hAnsi="Book Antiqua" w:cs="Apple Chancery"/>
          <w:color w:val="000000" w:themeColor="text1"/>
          <w:sz w:val="22"/>
          <w:szCs w:val="22"/>
        </w:rPr>
        <w:t xml:space="preserve">their research </w:t>
      </w:r>
      <w:r w:rsidR="00D449BC" w:rsidRPr="00114657">
        <w:rPr>
          <w:rFonts w:ascii="Book Antiqua" w:hAnsi="Book Antiqua" w:cs="Apple Chancery"/>
          <w:color w:val="000000" w:themeColor="text1"/>
          <w:sz w:val="22"/>
          <w:szCs w:val="22"/>
        </w:rPr>
        <w:t>(during the term) and submit</w:t>
      </w:r>
      <w:r w:rsidRPr="00114657">
        <w:rPr>
          <w:rFonts w:ascii="Book Antiqua" w:hAnsi="Book Antiqua" w:cs="Apple Chancery"/>
          <w:color w:val="000000" w:themeColor="text1"/>
          <w:sz w:val="22"/>
          <w:szCs w:val="22"/>
        </w:rPr>
        <w:t xml:space="preserve"> </w:t>
      </w:r>
      <w:r w:rsidR="00B337B0" w:rsidRPr="00114657">
        <w:rPr>
          <w:rFonts w:ascii="Book Antiqua" w:hAnsi="Book Antiqua" w:cs="Apple Chancery"/>
          <w:color w:val="000000" w:themeColor="text1"/>
          <w:sz w:val="22"/>
          <w:szCs w:val="22"/>
        </w:rPr>
        <w:t>investigative report</w:t>
      </w:r>
      <w:r w:rsidRPr="00114657">
        <w:rPr>
          <w:rFonts w:ascii="Book Antiqua" w:hAnsi="Book Antiqua" w:cs="Apple Chancery"/>
          <w:color w:val="000000" w:themeColor="text1"/>
          <w:sz w:val="22"/>
          <w:szCs w:val="22"/>
        </w:rPr>
        <w:t>s</w:t>
      </w:r>
      <w:r w:rsidR="007E0798" w:rsidRPr="00114657">
        <w:rPr>
          <w:rFonts w:ascii="Book Antiqua" w:hAnsi="Book Antiqua" w:cs="Apple Chancery"/>
          <w:color w:val="000000" w:themeColor="text1"/>
          <w:sz w:val="22"/>
          <w:szCs w:val="22"/>
        </w:rPr>
        <w:t xml:space="preserve"> (at the end of the term)</w:t>
      </w:r>
      <w:r w:rsidR="00D449BC" w:rsidRPr="00114657">
        <w:rPr>
          <w:rFonts w:ascii="Book Antiqua" w:hAnsi="Book Antiqua" w:cs="Apple Chancery"/>
          <w:color w:val="000000" w:themeColor="text1"/>
          <w:sz w:val="22"/>
          <w:szCs w:val="22"/>
        </w:rPr>
        <w:t>.</w:t>
      </w:r>
      <w:r w:rsidR="00B337B0" w:rsidRPr="00114657">
        <w:rPr>
          <w:rFonts w:ascii="Book Antiqua" w:hAnsi="Book Antiqua" w:cs="Apple Chancery"/>
          <w:sz w:val="22"/>
          <w:szCs w:val="22"/>
        </w:rPr>
        <w:t xml:space="preserve"> </w:t>
      </w:r>
      <w:r w:rsidR="007E0798" w:rsidRPr="00114657">
        <w:rPr>
          <w:rFonts w:ascii="Book Antiqua" w:hAnsi="Book Antiqua" w:cs="Apple Chancery"/>
          <w:sz w:val="22"/>
          <w:szCs w:val="22"/>
        </w:rPr>
        <w:t xml:space="preserve">The objective of this form of work and evaluation is twofold: </w:t>
      </w:r>
    </w:p>
    <w:p w14:paraId="0DB67CDF" w14:textId="77777777" w:rsidR="00AD7235" w:rsidRPr="00114657" w:rsidRDefault="00AD7235" w:rsidP="007E0798">
      <w:pPr>
        <w:jc w:val="both"/>
        <w:rPr>
          <w:rFonts w:ascii="Book Antiqua" w:hAnsi="Book Antiqua" w:cs="Apple Chancery"/>
          <w:sz w:val="22"/>
          <w:szCs w:val="22"/>
        </w:rPr>
      </w:pPr>
    </w:p>
    <w:p w14:paraId="66868374" w14:textId="77777777" w:rsidR="007E0798" w:rsidRPr="00114657" w:rsidRDefault="007E0798" w:rsidP="00B337B0">
      <w:pPr>
        <w:pStyle w:val="a3"/>
        <w:numPr>
          <w:ilvl w:val="0"/>
          <w:numId w:val="7"/>
        </w:numPr>
        <w:jc w:val="both"/>
        <w:rPr>
          <w:rFonts w:ascii="Book Antiqua" w:hAnsi="Book Antiqua" w:cs="Apple Chancery"/>
          <w:sz w:val="22"/>
          <w:szCs w:val="22"/>
        </w:rPr>
      </w:pPr>
      <w:r w:rsidRPr="00114657">
        <w:rPr>
          <w:rFonts w:ascii="Book Antiqua" w:hAnsi="Book Antiqua" w:cs="Apple Chancery"/>
          <w:sz w:val="22"/>
          <w:szCs w:val="22"/>
        </w:rPr>
        <w:t xml:space="preserve">that students enrich their knowledge about the economic, social, political and global contexts of Europe/European Union, and in so doing improve their analytical skills and insight by researching and scrutinizing </w:t>
      </w:r>
      <w:r w:rsidR="00880717" w:rsidRPr="00114657">
        <w:rPr>
          <w:rFonts w:ascii="Book Antiqua" w:hAnsi="Book Antiqua" w:cs="Apple Chancery"/>
          <w:sz w:val="22"/>
          <w:szCs w:val="22"/>
        </w:rPr>
        <w:t>a problem/challenge of the EU</w:t>
      </w:r>
      <w:r w:rsidRPr="00114657">
        <w:rPr>
          <w:rFonts w:ascii="Book Antiqua" w:hAnsi="Book Antiqua" w:cs="Apple Chancery"/>
          <w:sz w:val="22"/>
          <w:szCs w:val="22"/>
        </w:rPr>
        <w:t xml:space="preserve"> </w:t>
      </w:r>
    </w:p>
    <w:p w14:paraId="562380F6" w14:textId="5C15DF2A" w:rsidR="00B47B2F" w:rsidRPr="00114657" w:rsidRDefault="00B337B0" w:rsidP="00EE7932">
      <w:pPr>
        <w:pStyle w:val="a3"/>
        <w:numPr>
          <w:ilvl w:val="0"/>
          <w:numId w:val="7"/>
        </w:numPr>
        <w:jc w:val="both"/>
        <w:rPr>
          <w:rFonts w:ascii="Book Antiqua" w:hAnsi="Book Antiqua" w:cs="Apple Chancery"/>
          <w:sz w:val="22"/>
          <w:szCs w:val="22"/>
        </w:rPr>
      </w:pPr>
      <w:r w:rsidRPr="00114657">
        <w:rPr>
          <w:rFonts w:ascii="Book Antiqua" w:hAnsi="Book Antiqua" w:cs="Apple Chancery"/>
          <w:sz w:val="22"/>
          <w:szCs w:val="22"/>
        </w:rPr>
        <w:t>that</w:t>
      </w:r>
      <w:r w:rsidR="007E0798" w:rsidRPr="00114657">
        <w:rPr>
          <w:rFonts w:ascii="Book Antiqua" w:hAnsi="Book Antiqua" w:cs="Apple Chancery"/>
          <w:sz w:val="22"/>
          <w:szCs w:val="22"/>
        </w:rPr>
        <w:t xml:space="preserve"> write </w:t>
      </w:r>
      <w:r w:rsidRPr="00114657">
        <w:rPr>
          <w:rFonts w:ascii="Book Antiqua" w:hAnsi="Book Antiqua" w:cs="Apple Chancery"/>
          <w:sz w:val="22"/>
          <w:szCs w:val="22"/>
        </w:rPr>
        <w:t xml:space="preserve">investigative reports </w:t>
      </w:r>
      <w:r w:rsidR="007E0798" w:rsidRPr="00114657">
        <w:rPr>
          <w:rFonts w:ascii="Book Antiqua" w:hAnsi="Book Antiqua" w:cs="Apple Chancery"/>
          <w:sz w:val="22"/>
          <w:szCs w:val="22"/>
        </w:rPr>
        <w:t xml:space="preserve">reflecting a critical </w:t>
      </w:r>
      <w:r w:rsidR="003C2A8A" w:rsidRPr="00114657">
        <w:rPr>
          <w:rFonts w:ascii="Book Antiqua" w:hAnsi="Book Antiqua" w:cs="Apple Chancery"/>
          <w:sz w:val="22"/>
          <w:szCs w:val="22"/>
        </w:rPr>
        <w:t xml:space="preserve">and analytical </w:t>
      </w:r>
      <w:r w:rsidR="007E0798" w:rsidRPr="00114657">
        <w:rPr>
          <w:rFonts w:ascii="Book Antiqua" w:hAnsi="Book Antiqua" w:cs="Apple Chancery"/>
          <w:sz w:val="22"/>
          <w:szCs w:val="22"/>
        </w:rPr>
        <w:t xml:space="preserve">‘European perspective’ </w:t>
      </w:r>
    </w:p>
    <w:p w14:paraId="36265873" w14:textId="77777777" w:rsidR="00B47B2F" w:rsidRPr="00114657" w:rsidRDefault="00B47B2F" w:rsidP="00EE7932">
      <w:pPr>
        <w:jc w:val="both"/>
        <w:rPr>
          <w:rFonts w:ascii="Book Antiqua" w:hAnsi="Book Antiqua" w:cs="Apple Chancery"/>
          <w:sz w:val="22"/>
          <w:szCs w:val="22"/>
        </w:rPr>
      </w:pPr>
    </w:p>
    <w:p w14:paraId="43E4342A" w14:textId="2CE12E89" w:rsidR="00B47B2F" w:rsidRDefault="0034121D" w:rsidP="00EE7932">
      <w:pPr>
        <w:jc w:val="both"/>
        <w:rPr>
          <w:rFonts w:ascii="Book Antiqua" w:hAnsi="Book Antiqua" w:cs="Apple Chancery"/>
          <w:sz w:val="22"/>
          <w:szCs w:val="22"/>
          <w:lang w:val="en-US"/>
        </w:rPr>
      </w:pPr>
      <w:r w:rsidRPr="00114657">
        <w:rPr>
          <w:rFonts w:ascii="Book Antiqua" w:hAnsi="Book Antiqua" w:cs="Apple Chancery"/>
          <w:sz w:val="22"/>
          <w:szCs w:val="22"/>
        </w:rPr>
        <w:t>A</w:t>
      </w:r>
      <w:r w:rsidR="00B337B0" w:rsidRPr="00114657">
        <w:rPr>
          <w:rFonts w:ascii="Book Antiqua" w:hAnsi="Book Antiqua" w:cs="Apple Chancery"/>
          <w:sz w:val="22"/>
          <w:szCs w:val="22"/>
        </w:rPr>
        <w:t>reas of investigation and research:</w:t>
      </w:r>
      <w:r w:rsidR="00E52CC5" w:rsidRPr="00114657">
        <w:rPr>
          <w:rFonts w:ascii="Book Antiqua" w:hAnsi="Book Antiqua" w:cs="Apple Chancery"/>
          <w:sz w:val="22"/>
          <w:szCs w:val="22"/>
          <w:lang w:val="en-US"/>
        </w:rPr>
        <w:t xml:space="preserve"> </w:t>
      </w:r>
    </w:p>
    <w:p w14:paraId="55C30819" w14:textId="77777777" w:rsidR="00AD7235" w:rsidRPr="00114657" w:rsidRDefault="00AD7235" w:rsidP="00EE7932">
      <w:pPr>
        <w:jc w:val="both"/>
        <w:rPr>
          <w:rFonts w:ascii="Book Antiqua" w:hAnsi="Book Antiqua" w:cs="Apple Chancery"/>
          <w:sz w:val="22"/>
          <w:szCs w:val="22"/>
          <w:lang w:val="en-US"/>
        </w:rPr>
      </w:pPr>
    </w:p>
    <w:p w14:paraId="3BD0A896" w14:textId="6C5B52DB" w:rsidR="00B47B2F" w:rsidRPr="00114657" w:rsidRDefault="00E52CC5" w:rsidP="00E2151B">
      <w:pPr>
        <w:pStyle w:val="a3"/>
        <w:numPr>
          <w:ilvl w:val="0"/>
          <w:numId w:val="1"/>
        </w:numPr>
        <w:jc w:val="both"/>
        <w:rPr>
          <w:rFonts w:ascii="Book Antiqua" w:hAnsi="Book Antiqua" w:cs="Apple Chancery"/>
          <w:sz w:val="22"/>
          <w:szCs w:val="22"/>
          <w:lang w:val="en-US"/>
        </w:rPr>
      </w:pPr>
      <w:r w:rsidRPr="00114657">
        <w:rPr>
          <w:rFonts w:ascii="Book Antiqua" w:hAnsi="Book Antiqua" w:cs="Apple Chancery"/>
          <w:sz w:val="22"/>
          <w:szCs w:val="22"/>
          <w:lang w:val="en-US"/>
        </w:rPr>
        <w:t>Defence</w:t>
      </w:r>
      <w:r w:rsidR="00B337B0" w:rsidRPr="00114657">
        <w:rPr>
          <w:rFonts w:ascii="Book Antiqua" w:hAnsi="Book Antiqua" w:cs="Apple Chancery"/>
          <w:sz w:val="22"/>
          <w:szCs w:val="22"/>
          <w:lang w:val="en-US"/>
        </w:rPr>
        <w:t xml:space="preserve"> and Security Policy of the EU</w:t>
      </w:r>
      <w:r w:rsidR="00CA3300" w:rsidRPr="00114657">
        <w:rPr>
          <w:rFonts w:ascii="Book Antiqua" w:hAnsi="Book Antiqua" w:cs="Apple Chancery"/>
          <w:sz w:val="22"/>
          <w:szCs w:val="22"/>
          <w:lang w:val="en-US"/>
        </w:rPr>
        <w:t xml:space="preserve"> – Motives: </w:t>
      </w:r>
      <w:r w:rsidR="00B337B0" w:rsidRPr="00114657">
        <w:rPr>
          <w:rFonts w:ascii="Book Antiqua" w:hAnsi="Book Antiqua" w:cs="Apple Chancery"/>
          <w:sz w:val="22"/>
          <w:szCs w:val="22"/>
          <w:lang w:val="en-US"/>
        </w:rPr>
        <w:t>Geopolitics and Competing Priorities</w:t>
      </w:r>
      <w:r w:rsidRPr="00114657">
        <w:rPr>
          <w:rFonts w:ascii="Book Antiqua" w:hAnsi="Book Antiqua" w:cs="Apple Chancery"/>
          <w:sz w:val="22"/>
          <w:szCs w:val="22"/>
          <w:lang w:val="en-US"/>
        </w:rPr>
        <w:t xml:space="preserve">, Emergent Powers China, </w:t>
      </w:r>
      <w:r w:rsidR="00CA3300" w:rsidRPr="00114657">
        <w:rPr>
          <w:rFonts w:ascii="Book Antiqua" w:hAnsi="Book Antiqua" w:cs="Apple Chancery"/>
          <w:sz w:val="22"/>
          <w:szCs w:val="22"/>
          <w:lang w:val="en-US"/>
        </w:rPr>
        <w:t xml:space="preserve">Problematic </w:t>
      </w:r>
      <w:r w:rsidRPr="00114657">
        <w:rPr>
          <w:rFonts w:ascii="Book Antiqua" w:hAnsi="Book Antiqua" w:cs="Apple Chancery"/>
          <w:sz w:val="22"/>
          <w:szCs w:val="22"/>
          <w:lang w:val="en-US"/>
        </w:rPr>
        <w:t>Transatlantic relations, Russian ‘hostility’</w:t>
      </w:r>
      <w:r w:rsidR="00EE7932" w:rsidRPr="00114657">
        <w:rPr>
          <w:rFonts w:ascii="Book Antiqua" w:hAnsi="Book Antiqua" w:cs="Apple Chancery"/>
          <w:sz w:val="22"/>
          <w:szCs w:val="22"/>
          <w:lang w:val="en-US"/>
        </w:rPr>
        <w:t xml:space="preserve">, </w:t>
      </w:r>
      <w:r w:rsidR="00CA3300" w:rsidRPr="00114657">
        <w:rPr>
          <w:rFonts w:ascii="Book Antiqua" w:hAnsi="Book Antiqua" w:cs="Apple Chancery"/>
          <w:sz w:val="22"/>
          <w:szCs w:val="22"/>
          <w:lang w:val="en-US"/>
        </w:rPr>
        <w:t xml:space="preserve">Terrorism, Refugees – Challenges &amp; Problems: national priorities, economic difficulties etc </w:t>
      </w:r>
      <w:r w:rsidR="00E1445D" w:rsidRPr="00114657">
        <w:rPr>
          <w:rFonts w:ascii="Book Antiqua" w:hAnsi="Book Antiqua" w:cs="Apple Chancery"/>
          <w:sz w:val="22"/>
          <w:szCs w:val="22"/>
          <w:lang w:val="en-US"/>
        </w:rPr>
        <w:t>(</w:t>
      </w:r>
      <w:r w:rsidR="00E1445D" w:rsidRPr="00114657">
        <w:rPr>
          <w:rFonts w:ascii="Book Antiqua" w:hAnsi="Book Antiqua" w:cs="Apple Chancery"/>
          <w:i/>
          <w:color w:val="FF0000"/>
          <w:sz w:val="22"/>
          <w:szCs w:val="22"/>
          <w:lang w:val="en-US"/>
        </w:rPr>
        <w:t>Haenchen</w:t>
      </w:r>
      <w:r w:rsidR="00EE7932" w:rsidRPr="00114657">
        <w:rPr>
          <w:rFonts w:ascii="Book Antiqua" w:hAnsi="Book Antiqua" w:cs="Apple Chancery"/>
          <w:i/>
          <w:color w:val="FF0000"/>
          <w:sz w:val="22"/>
          <w:szCs w:val="22"/>
          <w:lang w:val="en-US"/>
        </w:rPr>
        <w:t>, Migkos, Alexandrou</w:t>
      </w:r>
      <w:r w:rsidR="00E1445D" w:rsidRPr="00114657">
        <w:rPr>
          <w:rFonts w:ascii="Book Antiqua" w:hAnsi="Book Antiqua" w:cs="Apple Chancery"/>
          <w:sz w:val="22"/>
          <w:szCs w:val="22"/>
          <w:lang w:val="en-US"/>
        </w:rPr>
        <w:t>)</w:t>
      </w:r>
    </w:p>
    <w:p w14:paraId="723BAF3C" w14:textId="5F0C9AE4" w:rsidR="00E2151B" w:rsidRPr="00114657" w:rsidRDefault="00E52CC5" w:rsidP="00E2151B">
      <w:pPr>
        <w:pStyle w:val="a3"/>
        <w:numPr>
          <w:ilvl w:val="0"/>
          <w:numId w:val="1"/>
        </w:numPr>
        <w:jc w:val="both"/>
        <w:rPr>
          <w:rFonts w:ascii="Book Antiqua" w:hAnsi="Book Antiqua" w:cs="Apple Chancery"/>
          <w:sz w:val="22"/>
          <w:szCs w:val="22"/>
          <w:lang w:val="en-US"/>
        </w:rPr>
      </w:pPr>
      <w:r w:rsidRPr="00114657">
        <w:rPr>
          <w:rFonts w:ascii="Book Antiqua" w:hAnsi="Book Antiqua" w:cs="Apple Chancery"/>
          <w:sz w:val="22"/>
          <w:szCs w:val="22"/>
          <w:lang w:val="en-US"/>
        </w:rPr>
        <w:t xml:space="preserve">The Integration of </w:t>
      </w:r>
      <w:r w:rsidR="00B337B0" w:rsidRPr="00114657">
        <w:rPr>
          <w:rFonts w:ascii="Book Antiqua" w:hAnsi="Book Antiqua" w:cs="Apple Chancery"/>
          <w:sz w:val="22"/>
          <w:szCs w:val="22"/>
          <w:lang w:val="en-US"/>
        </w:rPr>
        <w:t>Refugees</w:t>
      </w:r>
      <w:r w:rsidR="00BC4122" w:rsidRPr="00114657">
        <w:rPr>
          <w:rFonts w:ascii="Book Antiqua" w:hAnsi="Book Antiqua" w:cs="Apple Chancery"/>
          <w:sz w:val="22"/>
          <w:szCs w:val="22"/>
          <w:lang w:val="en-US"/>
        </w:rPr>
        <w:t>/Immigrants</w:t>
      </w:r>
      <w:r w:rsidR="00876D2B" w:rsidRPr="00114657">
        <w:rPr>
          <w:rFonts w:ascii="Book Antiqua" w:hAnsi="Book Antiqua" w:cs="Apple Chancery"/>
          <w:sz w:val="22"/>
          <w:szCs w:val="22"/>
          <w:lang w:val="en-US"/>
        </w:rPr>
        <w:t xml:space="preserve"> – Why? (a) Increasing and continuing trend (b) Debate within Europe: how effective is multiculturalism, xenophobia etc. How to integrate?</w:t>
      </w:r>
      <w:r w:rsidR="00B337B0" w:rsidRPr="00114657">
        <w:rPr>
          <w:rFonts w:ascii="Book Antiqua" w:hAnsi="Book Antiqua" w:cs="Apple Chancery"/>
          <w:sz w:val="22"/>
          <w:szCs w:val="22"/>
          <w:lang w:val="en-US"/>
        </w:rPr>
        <w:t xml:space="preserve"> </w:t>
      </w:r>
      <w:r w:rsidR="00BC4122" w:rsidRPr="00114657">
        <w:rPr>
          <w:rFonts w:ascii="Book Antiqua" w:hAnsi="Book Antiqua" w:cs="Apple Chancery"/>
          <w:sz w:val="22"/>
          <w:szCs w:val="22"/>
          <w:lang w:val="en-US"/>
        </w:rPr>
        <w:t>(</w:t>
      </w:r>
      <w:r w:rsidR="0003787D" w:rsidRPr="00114657">
        <w:rPr>
          <w:rFonts w:ascii="Book Antiqua" w:hAnsi="Book Antiqua" w:cs="Apple Chancery"/>
          <w:i/>
          <w:color w:val="FF0000"/>
          <w:sz w:val="22"/>
          <w:szCs w:val="22"/>
          <w:lang w:val="en-US"/>
        </w:rPr>
        <w:t>Akilidis</w:t>
      </w:r>
      <w:r w:rsidR="00EE7932" w:rsidRPr="00114657">
        <w:rPr>
          <w:rFonts w:ascii="Book Antiqua" w:hAnsi="Book Antiqua" w:cs="Apple Chancery"/>
          <w:i/>
          <w:color w:val="FF0000"/>
          <w:sz w:val="22"/>
          <w:szCs w:val="22"/>
          <w:lang w:val="en-US"/>
        </w:rPr>
        <w:t>, Chelidonis</w:t>
      </w:r>
      <w:r w:rsidR="007D4D0D">
        <w:rPr>
          <w:rFonts w:ascii="Book Antiqua" w:hAnsi="Book Antiqua" w:cs="Apple Chancery"/>
          <w:i/>
          <w:color w:val="FF0000"/>
          <w:sz w:val="22"/>
          <w:szCs w:val="22"/>
          <w:lang w:val="en-US"/>
        </w:rPr>
        <w:t>, Giourouki</w:t>
      </w:r>
      <w:r w:rsidR="00BC4122" w:rsidRPr="00114657">
        <w:rPr>
          <w:rFonts w:ascii="Book Antiqua" w:hAnsi="Book Antiqua" w:cs="Apple Chancery"/>
          <w:sz w:val="22"/>
          <w:szCs w:val="22"/>
          <w:lang w:val="en-US"/>
        </w:rPr>
        <w:t>)</w:t>
      </w:r>
    </w:p>
    <w:p w14:paraId="4835158E" w14:textId="50BECD8B" w:rsidR="00B47B2F" w:rsidRPr="00114657" w:rsidRDefault="00876D2B" w:rsidP="00612828">
      <w:pPr>
        <w:pStyle w:val="a3"/>
        <w:numPr>
          <w:ilvl w:val="0"/>
          <w:numId w:val="1"/>
        </w:numPr>
        <w:jc w:val="both"/>
        <w:rPr>
          <w:rFonts w:ascii="Book Antiqua" w:hAnsi="Book Antiqua" w:cs="Apple Chancery"/>
          <w:sz w:val="22"/>
          <w:szCs w:val="22"/>
          <w:lang w:val="en-US"/>
        </w:rPr>
      </w:pPr>
      <w:r w:rsidRPr="00114657">
        <w:rPr>
          <w:rFonts w:ascii="Book Antiqua" w:hAnsi="Book Antiqua" w:cs="Apple Chancery"/>
          <w:sz w:val="22"/>
          <w:szCs w:val="22"/>
          <w:lang w:val="en-US"/>
        </w:rPr>
        <w:t xml:space="preserve">EU </w:t>
      </w:r>
      <w:r w:rsidR="00E52CC5" w:rsidRPr="00114657">
        <w:rPr>
          <w:rFonts w:ascii="Book Antiqua" w:hAnsi="Book Antiqua" w:cs="Apple Chancery"/>
          <w:sz w:val="22"/>
          <w:szCs w:val="22"/>
          <w:lang w:val="en-US"/>
        </w:rPr>
        <w:t>Russia</w:t>
      </w:r>
      <w:r w:rsidRPr="00114657">
        <w:rPr>
          <w:rFonts w:ascii="Book Antiqua" w:hAnsi="Book Antiqua" w:cs="Apple Chancery"/>
          <w:sz w:val="22"/>
          <w:szCs w:val="22"/>
          <w:lang w:val="en-US"/>
        </w:rPr>
        <w:t xml:space="preserve">n relations: </w:t>
      </w:r>
      <w:r w:rsidR="00E52CC5" w:rsidRPr="00114657">
        <w:rPr>
          <w:rFonts w:ascii="Book Antiqua" w:hAnsi="Book Antiqua" w:cs="Apple Chancery"/>
          <w:sz w:val="22"/>
          <w:szCs w:val="22"/>
          <w:lang w:val="en-US"/>
        </w:rPr>
        <w:t xml:space="preserve"> </w:t>
      </w:r>
      <w:r w:rsidRPr="00114657">
        <w:rPr>
          <w:rFonts w:ascii="Book Antiqua" w:hAnsi="Book Antiqua" w:cs="Apple Chancery"/>
          <w:sz w:val="22"/>
          <w:szCs w:val="22"/>
          <w:lang w:val="en-US"/>
        </w:rPr>
        <w:t>security</w:t>
      </w:r>
      <w:r w:rsidR="00EE7932" w:rsidRPr="00114657">
        <w:rPr>
          <w:rFonts w:ascii="Book Antiqua" w:hAnsi="Book Antiqua" w:cs="Apple Chancery"/>
          <w:sz w:val="22"/>
          <w:szCs w:val="22"/>
          <w:lang w:val="en-US"/>
        </w:rPr>
        <w:t>,</w:t>
      </w:r>
      <w:r w:rsidRPr="00114657">
        <w:rPr>
          <w:rFonts w:ascii="Book Antiqua" w:hAnsi="Book Antiqua" w:cs="Apple Chancery"/>
          <w:sz w:val="22"/>
          <w:szCs w:val="22"/>
          <w:lang w:val="en-US"/>
        </w:rPr>
        <w:t xml:space="preserve"> trade, bilateral agreements, political influence, disinformation</w:t>
      </w:r>
      <w:r w:rsidR="00EE7932" w:rsidRPr="00114657">
        <w:rPr>
          <w:rFonts w:ascii="Book Antiqua" w:hAnsi="Book Antiqua" w:cs="Apple Chancery"/>
          <w:sz w:val="22"/>
          <w:szCs w:val="22"/>
          <w:lang w:val="en-US"/>
        </w:rPr>
        <w:t xml:space="preserve"> and ‘fake news’ </w:t>
      </w:r>
      <w:r w:rsidR="00E52CC5" w:rsidRPr="00114657">
        <w:rPr>
          <w:rFonts w:ascii="Book Antiqua" w:hAnsi="Book Antiqua" w:cs="Apple Chancery"/>
          <w:sz w:val="22"/>
          <w:szCs w:val="22"/>
          <w:lang w:val="en-US"/>
        </w:rPr>
        <w:t>(</w:t>
      </w:r>
      <w:r w:rsidR="00E52CC5" w:rsidRPr="00114657">
        <w:rPr>
          <w:rFonts w:ascii="Book Antiqua" w:hAnsi="Book Antiqua" w:cs="Apple Chancery"/>
          <w:i/>
          <w:color w:val="FF0000"/>
          <w:sz w:val="22"/>
          <w:szCs w:val="22"/>
          <w:lang w:val="en-US"/>
        </w:rPr>
        <w:t>Morton</w:t>
      </w:r>
      <w:r w:rsidR="00EE7932" w:rsidRPr="00114657">
        <w:rPr>
          <w:rFonts w:ascii="Book Antiqua" w:hAnsi="Book Antiqua" w:cs="Apple Chancery"/>
          <w:i/>
          <w:color w:val="FF0000"/>
          <w:sz w:val="22"/>
          <w:szCs w:val="22"/>
          <w:lang w:val="en-US"/>
        </w:rPr>
        <w:t>, Smilianis</w:t>
      </w:r>
      <w:r w:rsidR="00E52CC5" w:rsidRPr="00114657">
        <w:rPr>
          <w:rFonts w:ascii="Book Antiqua" w:hAnsi="Book Antiqua" w:cs="Apple Chancery"/>
          <w:sz w:val="22"/>
          <w:szCs w:val="22"/>
          <w:lang w:val="en-US"/>
        </w:rPr>
        <w:t>)</w:t>
      </w:r>
    </w:p>
    <w:p w14:paraId="3DD2E8D3" w14:textId="73403F96" w:rsidR="00B337B0" w:rsidRPr="00114657" w:rsidRDefault="00B337B0" w:rsidP="00E52CC5">
      <w:pPr>
        <w:pStyle w:val="a3"/>
        <w:numPr>
          <w:ilvl w:val="0"/>
          <w:numId w:val="1"/>
        </w:numPr>
        <w:jc w:val="both"/>
        <w:rPr>
          <w:rFonts w:ascii="Book Antiqua" w:hAnsi="Book Antiqua" w:cs="Apple Chancery"/>
          <w:sz w:val="22"/>
          <w:szCs w:val="22"/>
          <w:lang w:val="en-US"/>
        </w:rPr>
      </w:pPr>
      <w:r w:rsidRPr="00114657">
        <w:rPr>
          <w:rFonts w:ascii="Book Antiqua" w:hAnsi="Book Antiqua" w:cs="Apple Chancery"/>
          <w:sz w:val="22"/>
          <w:szCs w:val="22"/>
          <w:lang w:val="en-US"/>
        </w:rPr>
        <w:t>Climate and Energy Security</w:t>
      </w:r>
      <w:r w:rsidR="00E52CC5" w:rsidRPr="00114657">
        <w:rPr>
          <w:rFonts w:ascii="Book Antiqua" w:hAnsi="Book Antiqua" w:cs="Apple Chancery"/>
          <w:sz w:val="22"/>
          <w:szCs w:val="22"/>
          <w:lang w:val="en-US"/>
        </w:rPr>
        <w:t>, sustainable growth (</w:t>
      </w:r>
      <w:r w:rsidR="00E52CC5" w:rsidRPr="00114657">
        <w:rPr>
          <w:rFonts w:ascii="Book Antiqua" w:hAnsi="Book Antiqua" w:cs="Apple Chancery"/>
          <w:i/>
          <w:color w:val="FF0000"/>
          <w:sz w:val="22"/>
          <w:szCs w:val="22"/>
          <w:lang w:val="en-US"/>
        </w:rPr>
        <w:t>Pantelaki</w:t>
      </w:r>
      <w:r w:rsidR="00E52CC5" w:rsidRPr="00114657">
        <w:rPr>
          <w:rFonts w:ascii="Book Antiqua" w:hAnsi="Book Antiqua" w:cs="Apple Chancery"/>
          <w:color w:val="FF0000"/>
          <w:sz w:val="22"/>
          <w:szCs w:val="22"/>
          <w:lang w:val="en-US"/>
        </w:rPr>
        <w:t>s</w:t>
      </w:r>
      <w:r w:rsidR="00E52CC5" w:rsidRPr="00114657">
        <w:rPr>
          <w:rFonts w:ascii="Book Antiqua" w:hAnsi="Book Antiqua" w:cs="Apple Chancery"/>
          <w:sz w:val="22"/>
          <w:szCs w:val="22"/>
          <w:lang w:val="en-US"/>
        </w:rPr>
        <w:t>)</w:t>
      </w:r>
    </w:p>
    <w:p w14:paraId="00659EC2" w14:textId="26DAFABB" w:rsidR="00114657" w:rsidRPr="00114657" w:rsidRDefault="00114657" w:rsidP="00114657">
      <w:pPr>
        <w:jc w:val="both"/>
        <w:rPr>
          <w:rFonts w:ascii="Apple Chancery" w:hAnsi="Apple Chancery" w:cs="Apple Chancery"/>
          <w:sz w:val="22"/>
          <w:szCs w:val="22"/>
          <w:lang w:val="en-US"/>
        </w:rPr>
      </w:pPr>
    </w:p>
    <w:p w14:paraId="558839AA" w14:textId="77777777" w:rsidR="00114657" w:rsidRPr="00114657" w:rsidRDefault="00114657" w:rsidP="00114657">
      <w:pPr>
        <w:pStyle w:val="a3"/>
        <w:numPr>
          <w:ilvl w:val="0"/>
          <w:numId w:val="9"/>
        </w:numPr>
        <w:rPr>
          <w:rFonts w:ascii="Book Antiqua" w:hAnsi="Book Antiqua" w:cs="Apple Chancery"/>
          <w:sz w:val="22"/>
          <w:szCs w:val="22"/>
          <w:lang w:val="en-US"/>
        </w:rPr>
      </w:pPr>
      <w:r w:rsidRPr="00114657">
        <w:rPr>
          <w:rFonts w:ascii="Book Antiqua" w:hAnsi="Book Antiqua" w:cs="Apple Chancery"/>
          <w:sz w:val="22"/>
          <w:szCs w:val="22"/>
          <w:lang w:val="en-US"/>
        </w:rPr>
        <w:t>Until the beginning of May discussions/research</w:t>
      </w:r>
    </w:p>
    <w:p w14:paraId="661909A5" w14:textId="77777777" w:rsidR="00114657" w:rsidRPr="00114657" w:rsidRDefault="00114657" w:rsidP="00114657">
      <w:pPr>
        <w:pStyle w:val="a3"/>
        <w:numPr>
          <w:ilvl w:val="0"/>
          <w:numId w:val="9"/>
        </w:numPr>
        <w:rPr>
          <w:rFonts w:ascii="Book Antiqua" w:hAnsi="Book Antiqua" w:cs="Apple Chancery"/>
          <w:sz w:val="22"/>
          <w:szCs w:val="22"/>
          <w:lang w:val="en-US"/>
        </w:rPr>
      </w:pPr>
      <w:r w:rsidRPr="00114657">
        <w:rPr>
          <w:rFonts w:ascii="Book Antiqua" w:hAnsi="Book Antiqua" w:cs="Apple Chancery"/>
          <w:sz w:val="22"/>
          <w:szCs w:val="22"/>
          <w:lang w:val="en-US"/>
        </w:rPr>
        <w:t>Presentations 8 May, 15 May, 22 May, 29 May</w:t>
      </w:r>
    </w:p>
    <w:p w14:paraId="6993F3D4" w14:textId="4D8C261C" w:rsidR="00114657" w:rsidRDefault="00114657" w:rsidP="00114657">
      <w:pPr>
        <w:pStyle w:val="a3"/>
        <w:numPr>
          <w:ilvl w:val="0"/>
          <w:numId w:val="9"/>
        </w:numPr>
        <w:rPr>
          <w:rFonts w:ascii="Book Antiqua" w:hAnsi="Book Antiqua" w:cs="Apple Chancery"/>
          <w:sz w:val="22"/>
          <w:szCs w:val="22"/>
          <w:lang w:val="en-US"/>
        </w:rPr>
      </w:pPr>
      <w:r w:rsidRPr="00114657">
        <w:rPr>
          <w:rFonts w:ascii="Book Antiqua" w:hAnsi="Book Antiqua" w:cs="Apple Chancery"/>
          <w:sz w:val="22"/>
          <w:szCs w:val="22"/>
          <w:lang w:val="en-US"/>
        </w:rPr>
        <w:t>Mid-June Submission of Investigative Report</w:t>
      </w:r>
    </w:p>
    <w:p w14:paraId="149ECDCD" w14:textId="09D1695E" w:rsidR="00053577" w:rsidRDefault="00053577" w:rsidP="00053577">
      <w:pPr>
        <w:rPr>
          <w:rFonts w:ascii="Book Antiqua" w:hAnsi="Book Antiqua" w:cs="Apple Chancery"/>
          <w:sz w:val="22"/>
          <w:szCs w:val="22"/>
          <w:lang w:val="en-US"/>
        </w:rPr>
      </w:pPr>
    </w:p>
    <w:p w14:paraId="41C3E256" w14:textId="77777777" w:rsidR="00053577" w:rsidRPr="00053577" w:rsidRDefault="00053577" w:rsidP="00053577">
      <w:pPr>
        <w:rPr>
          <w:rFonts w:ascii="Book Antiqua" w:hAnsi="Book Antiqua" w:cs="Apple Chancery"/>
          <w:sz w:val="22"/>
          <w:szCs w:val="22"/>
          <w:lang w:val="en-US"/>
        </w:rPr>
      </w:pPr>
    </w:p>
    <w:p w14:paraId="6BFDF3A4" w14:textId="77777777" w:rsidR="00114657" w:rsidRPr="00EE7932" w:rsidRDefault="00114657" w:rsidP="00114657">
      <w:pPr>
        <w:rPr>
          <w:rFonts w:ascii="Apple Chancery" w:hAnsi="Apple Chancery" w:cs="Apple Chancery"/>
          <w:sz w:val="28"/>
          <w:szCs w:val="28"/>
          <w:lang w:val="en-US"/>
        </w:rPr>
      </w:pPr>
    </w:p>
    <w:p w14:paraId="02D44293" w14:textId="47C20888" w:rsidR="00563553" w:rsidRDefault="00563553" w:rsidP="00563553">
      <w:pPr>
        <w:jc w:val="both"/>
        <w:rPr>
          <w:rFonts w:ascii="Book Antiqua" w:hAnsi="Book Antiqua" w:cs="Apple Chancery"/>
          <w:lang w:val="en-US"/>
        </w:rPr>
      </w:pPr>
    </w:p>
    <w:p w14:paraId="7F26E88A" w14:textId="77777777" w:rsidR="00821992" w:rsidRPr="00EE7932" w:rsidRDefault="00821992" w:rsidP="00C602A3">
      <w:pPr>
        <w:rPr>
          <w:rFonts w:ascii="Apple Chancery" w:hAnsi="Apple Chancery" w:cs="Apple Chancery"/>
          <w:sz w:val="28"/>
          <w:szCs w:val="28"/>
          <w:lang w:val="en-US"/>
        </w:rPr>
      </w:pPr>
    </w:p>
    <w:sectPr w:rsidR="00821992" w:rsidRPr="00EE7932" w:rsidSect="00DF2A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3FB"/>
    <w:multiLevelType w:val="hybridMultilevel"/>
    <w:tmpl w:val="11A085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1019"/>
    <w:multiLevelType w:val="hybridMultilevel"/>
    <w:tmpl w:val="82102D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003C"/>
    <w:multiLevelType w:val="hybridMultilevel"/>
    <w:tmpl w:val="5D1C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308BF"/>
    <w:multiLevelType w:val="hybridMultilevel"/>
    <w:tmpl w:val="6254C5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46D8"/>
    <w:multiLevelType w:val="hybridMultilevel"/>
    <w:tmpl w:val="402E73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91D9B"/>
    <w:multiLevelType w:val="hybridMultilevel"/>
    <w:tmpl w:val="E68C4600"/>
    <w:lvl w:ilvl="0" w:tplc="A6BAD7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95653"/>
    <w:multiLevelType w:val="hybridMultilevel"/>
    <w:tmpl w:val="87E84F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501C9"/>
    <w:multiLevelType w:val="hybridMultilevel"/>
    <w:tmpl w:val="4FB43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321B4"/>
    <w:multiLevelType w:val="hybridMultilevel"/>
    <w:tmpl w:val="78FA7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A3"/>
    <w:rsid w:val="00013423"/>
    <w:rsid w:val="0003787D"/>
    <w:rsid w:val="00053577"/>
    <w:rsid w:val="000B50E0"/>
    <w:rsid w:val="000F0B38"/>
    <w:rsid w:val="00114657"/>
    <w:rsid w:val="0014734B"/>
    <w:rsid w:val="002E1866"/>
    <w:rsid w:val="003046BE"/>
    <w:rsid w:val="00311514"/>
    <w:rsid w:val="00316284"/>
    <w:rsid w:val="0034121D"/>
    <w:rsid w:val="003A027B"/>
    <w:rsid w:val="003C2A8A"/>
    <w:rsid w:val="003D1CEC"/>
    <w:rsid w:val="0041461A"/>
    <w:rsid w:val="0047357D"/>
    <w:rsid w:val="004A2F5A"/>
    <w:rsid w:val="00563553"/>
    <w:rsid w:val="00612828"/>
    <w:rsid w:val="007B4F3D"/>
    <w:rsid w:val="007D4D0D"/>
    <w:rsid w:val="007E0798"/>
    <w:rsid w:val="00821992"/>
    <w:rsid w:val="00876D2B"/>
    <w:rsid w:val="00880717"/>
    <w:rsid w:val="008B5336"/>
    <w:rsid w:val="009966EB"/>
    <w:rsid w:val="009A24D5"/>
    <w:rsid w:val="00A02F8C"/>
    <w:rsid w:val="00A7089D"/>
    <w:rsid w:val="00AD64F3"/>
    <w:rsid w:val="00AD7235"/>
    <w:rsid w:val="00B337B0"/>
    <w:rsid w:val="00B47B2F"/>
    <w:rsid w:val="00B47E4F"/>
    <w:rsid w:val="00B5684B"/>
    <w:rsid w:val="00BB5EF9"/>
    <w:rsid w:val="00BC3B33"/>
    <w:rsid w:val="00BC4122"/>
    <w:rsid w:val="00BD3807"/>
    <w:rsid w:val="00C33F05"/>
    <w:rsid w:val="00C602A3"/>
    <w:rsid w:val="00C67B96"/>
    <w:rsid w:val="00CA3300"/>
    <w:rsid w:val="00CC6708"/>
    <w:rsid w:val="00CD5EF4"/>
    <w:rsid w:val="00D02F71"/>
    <w:rsid w:val="00D3421A"/>
    <w:rsid w:val="00D449BC"/>
    <w:rsid w:val="00DF2A57"/>
    <w:rsid w:val="00DF763D"/>
    <w:rsid w:val="00E0191C"/>
    <w:rsid w:val="00E1445D"/>
    <w:rsid w:val="00E2151B"/>
    <w:rsid w:val="00E52CC5"/>
    <w:rsid w:val="00E801F3"/>
    <w:rsid w:val="00EE7932"/>
    <w:rsid w:val="00F0128E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64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BC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3A027B"/>
    <w:pPr>
      <w:spacing w:after="200"/>
    </w:pPr>
    <w:rPr>
      <w:i/>
      <w:iCs/>
      <w:color w:val="44546A" w:themeColor="text2"/>
      <w:sz w:val="18"/>
      <w:szCs w:val="18"/>
      <w:lang w:val="en-US"/>
    </w:rPr>
  </w:style>
  <w:style w:type="character" w:styleId="-">
    <w:name w:val="Hyperlink"/>
    <w:basedOn w:val="a0"/>
    <w:uiPriority w:val="99"/>
    <w:unhideWhenUsed/>
    <w:rsid w:val="00BD38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BD3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anmonnetchair.jour.a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.academia.edu/ChristosFrangonikolopoul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Frangonikolopoulos</dc:creator>
  <cp:keywords/>
  <dc:description/>
  <cp:lastModifiedBy>Χρήστης του Microsoft Office</cp:lastModifiedBy>
  <cp:revision>2</cp:revision>
  <dcterms:created xsi:type="dcterms:W3CDTF">2018-03-22T15:59:00Z</dcterms:created>
  <dcterms:modified xsi:type="dcterms:W3CDTF">2018-03-22T15:59:00Z</dcterms:modified>
</cp:coreProperties>
</file>