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9EDC5" w14:textId="77777777" w:rsidR="009966EB" w:rsidRPr="003A027B" w:rsidRDefault="003A027B" w:rsidP="00C602A3">
      <w:pPr>
        <w:rPr>
          <w:rFonts w:asciiTheme="majorHAnsi" w:hAnsiTheme="majorHAnsi"/>
          <w:sz w:val="28"/>
          <w:szCs w:val="28"/>
          <w:lang w:val="en-US"/>
        </w:rPr>
      </w:pPr>
      <w:r>
        <w:rPr>
          <w:noProof/>
          <w:lang w:eastAsia="en-GB"/>
        </w:rPr>
        <w:drawing>
          <wp:inline distT="0" distB="0" distL="0" distR="0" wp14:anchorId="12B40446" wp14:editId="1F14BAF0">
            <wp:extent cx="1800000" cy="900000"/>
            <wp:effectExtent l="0" t="0" r="0" b="0"/>
            <wp:docPr id="3" name="Εικόνα 3" descr="Αποτέλεσμα εικόνας για Τμήμα Δημοσιογραφίας &amp; ΜΜΕ ΑΠ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Τμήμα Δημοσιογραφίας &amp; ΜΜΕ ΑΠ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95443EE" wp14:editId="30BEEAE3">
            <wp:extent cx="2620800" cy="1094400"/>
            <wp:effectExtent l="0" t="0" r="8255" b="0"/>
            <wp:docPr id="5" name="Εικόνα 5" descr="http://jmc.umb.edu.al/wp-content/uploads/2016/01/cropped-JEAN-MONNET-Chair-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mc.umb.edu.al/wp-content/uploads/2016/01/cropped-JEAN-MONNET-Chair-logo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355B7" w14:textId="77777777" w:rsidR="009966EB" w:rsidRDefault="009966EB" w:rsidP="00C602A3">
      <w:pPr>
        <w:rPr>
          <w:rFonts w:asciiTheme="majorHAnsi" w:hAnsiTheme="majorHAnsi"/>
          <w:sz w:val="28"/>
          <w:szCs w:val="28"/>
        </w:rPr>
      </w:pPr>
    </w:p>
    <w:p w14:paraId="27AC1B55" w14:textId="77777777" w:rsidR="009966EB" w:rsidRPr="003A027B" w:rsidRDefault="003A027B" w:rsidP="003A027B">
      <w:pPr>
        <w:jc w:val="center"/>
        <w:rPr>
          <w:rFonts w:ascii="American Typewriter" w:hAnsi="American Typewriter" w:cs="Apple Chancery"/>
          <w:color w:val="44546A" w:themeColor="text2"/>
        </w:rPr>
      </w:pPr>
      <w:r w:rsidRPr="003A027B">
        <w:rPr>
          <w:rFonts w:ascii="American Typewriter" w:hAnsi="American Typewriter" w:cs="Apple Chancery"/>
          <w:color w:val="44546A" w:themeColor="text2"/>
        </w:rPr>
        <w:t>EUROPEAN INTEGRATION JOURNALISM</w:t>
      </w:r>
    </w:p>
    <w:p w14:paraId="10A15B28" w14:textId="77777777" w:rsidR="009966EB" w:rsidRPr="003A027B" w:rsidRDefault="009966EB" w:rsidP="00C602A3">
      <w:pPr>
        <w:rPr>
          <w:rFonts w:asciiTheme="majorHAnsi" w:hAnsiTheme="majorHAnsi"/>
        </w:rPr>
      </w:pPr>
    </w:p>
    <w:p w14:paraId="1932C7C1" w14:textId="77777777" w:rsidR="003A027B" w:rsidRDefault="003A027B" w:rsidP="00C602A3">
      <w:pPr>
        <w:rPr>
          <w:rFonts w:asciiTheme="majorHAnsi" w:hAnsiTheme="majorHAnsi"/>
          <w:sz w:val="28"/>
          <w:szCs w:val="28"/>
        </w:rPr>
      </w:pPr>
    </w:p>
    <w:p w14:paraId="4C25EFC2" w14:textId="77777777" w:rsidR="003A027B" w:rsidRDefault="003A027B" w:rsidP="003A027B">
      <w:pPr>
        <w:ind w:left="-284"/>
        <w:jc w:val="center"/>
        <w:rPr>
          <w:rFonts w:ascii="Cambria" w:hAnsi="Cambria"/>
        </w:rPr>
      </w:pPr>
    </w:p>
    <w:p w14:paraId="666BCB9A" w14:textId="77777777" w:rsidR="003A027B" w:rsidRDefault="003A027B" w:rsidP="003A027B">
      <w:pPr>
        <w:ind w:left="-284"/>
        <w:jc w:val="center"/>
        <w:rPr>
          <w:rFonts w:ascii="Cambria" w:hAnsi="Cambria"/>
        </w:rPr>
      </w:pPr>
    </w:p>
    <w:p w14:paraId="506EC2E3" w14:textId="77777777" w:rsidR="003A027B" w:rsidRPr="002B4BAC" w:rsidRDefault="003A027B" w:rsidP="003A027B">
      <w:pPr>
        <w:ind w:left="-284"/>
        <w:jc w:val="center"/>
        <w:rPr>
          <w:rFonts w:ascii="Cambria" w:hAnsi="Cambria"/>
        </w:rPr>
      </w:pPr>
      <w:r w:rsidRPr="002B4BAC">
        <w:rPr>
          <w:rFonts w:ascii="Cambria" w:hAnsi="Cambria"/>
        </w:rPr>
        <w:t>SCHOOL OF JOURNALISM AND MASS COMMUNICATION</w:t>
      </w:r>
    </w:p>
    <w:p w14:paraId="4437668A" w14:textId="77777777" w:rsidR="003A027B" w:rsidRPr="002B4BAC" w:rsidRDefault="003A027B" w:rsidP="003A027B">
      <w:pPr>
        <w:ind w:left="-284"/>
        <w:jc w:val="center"/>
        <w:rPr>
          <w:rFonts w:ascii="Cambria" w:hAnsi="Cambria"/>
        </w:rPr>
      </w:pPr>
      <w:r w:rsidRPr="002B4BAC">
        <w:rPr>
          <w:rFonts w:ascii="Cambria" w:hAnsi="Cambria"/>
        </w:rPr>
        <w:t>MA in Digital Media, Communication &amp; Journalism</w:t>
      </w:r>
    </w:p>
    <w:p w14:paraId="1C65A170" w14:textId="77777777" w:rsidR="003A027B" w:rsidRPr="002B4BAC" w:rsidRDefault="003A027B" w:rsidP="003A027B">
      <w:pPr>
        <w:ind w:left="-284"/>
        <w:jc w:val="center"/>
        <w:rPr>
          <w:rFonts w:ascii="Cambria" w:hAnsi="Cambria"/>
        </w:rPr>
      </w:pPr>
      <w:r w:rsidRPr="002B4BAC">
        <w:rPr>
          <w:rFonts w:ascii="Cambria" w:hAnsi="Cambria"/>
        </w:rPr>
        <w:t>Pathway 2: European Journalism</w:t>
      </w:r>
    </w:p>
    <w:p w14:paraId="01EF0F59" w14:textId="77777777" w:rsidR="003A027B" w:rsidRDefault="003A027B" w:rsidP="003A027B">
      <w:pPr>
        <w:pStyle w:val="Caption"/>
        <w:jc w:val="center"/>
        <w:rPr>
          <w:rFonts w:asciiTheme="majorHAnsi" w:hAnsiTheme="majorHAnsi"/>
          <w:sz w:val="28"/>
          <w:szCs w:val="28"/>
        </w:rPr>
      </w:pPr>
    </w:p>
    <w:p w14:paraId="4B2C6BA6" w14:textId="77777777" w:rsidR="003A027B" w:rsidRPr="003A027B" w:rsidRDefault="003A027B" w:rsidP="003A027B">
      <w:pPr>
        <w:pStyle w:val="Caption"/>
        <w:jc w:val="center"/>
        <w:rPr>
          <w:rFonts w:ascii="Cambria" w:hAnsi="Cambria"/>
          <w:b/>
          <w:sz w:val="24"/>
          <w:szCs w:val="24"/>
        </w:rPr>
      </w:pPr>
      <w:r w:rsidRPr="003A027B">
        <w:rPr>
          <w:rFonts w:asciiTheme="majorHAnsi" w:hAnsiTheme="majorHAnsi"/>
          <w:b/>
          <w:sz w:val="28"/>
          <w:szCs w:val="28"/>
        </w:rPr>
        <w:t>Research Seminar: Reporting Europe</w:t>
      </w:r>
    </w:p>
    <w:p w14:paraId="022AA07E" w14:textId="77777777" w:rsidR="003A027B" w:rsidRDefault="003A027B" w:rsidP="003A027B">
      <w:pPr>
        <w:ind w:left="-284"/>
        <w:jc w:val="center"/>
        <w:rPr>
          <w:rFonts w:ascii="Cambria" w:hAnsi="Cambria"/>
          <w:b/>
        </w:rPr>
      </w:pPr>
    </w:p>
    <w:p w14:paraId="385BBC71" w14:textId="77777777" w:rsidR="003A027B" w:rsidRPr="002C44E7" w:rsidRDefault="003A027B" w:rsidP="003A027B">
      <w:pPr>
        <w:ind w:left="-284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Spring</w:t>
      </w:r>
      <w:r w:rsidRPr="002C44E7">
        <w:rPr>
          <w:rFonts w:ascii="Cambria" w:hAnsi="Cambria"/>
          <w:b/>
        </w:rPr>
        <w:t xml:space="preserve"> Semester 2016-17</w:t>
      </w:r>
    </w:p>
    <w:p w14:paraId="32591D83" w14:textId="77777777" w:rsidR="003A027B" w:rsidRPr="002C44E7" w:rsidRDefault="003A027B" w:rsidP="003A027B">
      <w:pPr>
        <w:ind w:left="-284"/>
        <w:jc w:val="center"/>
        <w:rPr>
          <w:rFonts w:ascii="Cambria" w:hAnsi="Cambria"/>
          <w:b/>
        </w:rPr>
      </w:pPr>
    </w:p>
    <w:p w14:paraId="1FCDE8A2" w14:textId="77777777" w:rsidR="003A027B" w:rsidRPr="002C44E7" w:rsidRDefault="003A027B" w:rsidP="003A027B">
      <w:pPr>
        <w:ind w:left="-284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Wednesday </w:t>
      </w:r>
      <w:r w:rsidRPr="002C44E7">
        <w:rPr>
          <w:rFonts w:ascii="Cambria" w:hAnsi="Cambria"/>
          <w:b/>
        </w:rPr>
        <w:t xml:space="preserve">17:00 – 19:30 </w:t>
      </w:r>
    </w:p>
    <w:p w14:paraId="3962519D" w14:textId="77777777" w:rsidR="003A027B" w:rsidRPr="002C44E7" w:rsidRDefault="003A027B" w:rsidP="003A027B">
      <w:pPr>
        <w:ind w:left="-284"/>
        <w:jc w:val="center"/>
        <w:rPr>
          <w:rFonts w:ascii="Cambria" w:hAnsi="Cambria"/>
          <w:b/>
        </w:rPr>
      </w:pPr>
      <w:r w:rsidRPr="002C44E7">
        <w:rPr>
          <w:rFonts w:ascii="Cambria" w:hAnsi="Cambria"/>
          <w:b/>
        </w:rPr>
        <w:t>Room 2a, Floor 2, Egnatias 46 Building</w:t>
      </w:r>
    </w:p>
    <w:p w14:paraId="0BE1C7CF" w14:textId="77777777" w:rsidR="003A027B" w:rsidRPr="002C44E7" w:rsidRDefault="003A027B" w:rsidP="003A027B">
      <w:pPr>
        <w:rPr>
          <w:rFonts w:ascii="Cambria" w:hAnsi="Cambria"/>
          <w:b/>
        </w:rPr>
      </w:pPr>
    </w:p>
    <w:p w14:paraId="6FBB0685" w14:textId="77777777" w:rsidR="003A027B" w:rsidRDefault="003A027B" w:rsidP="003A027B">
      <w:pPr>
        <w:jc w:val="both"/>
        <w:rPr>
          <w:rFonts w:ascii="Cambria" w:hAnsi="Cambria"/>
          <w:b/>
        </w:rPr>
      </w:pPr>
    </w:p>
    <w:p w14:paraId="74F6109A" w14:textId="77777777" w:rsidR="003A027B" w:rsidRPr="002C44E7" w:rsidRDefault="003A027B" w:rsidP="003A027B">
      <w:pPr>
        <w:jc w:val="both"/>
        <w:rPr>
          <w:rFonts w:ascii="Cambria" w:hAnsi="Cambria"/>
          <w:b/>
        </w:rPr>
      </w:pPr>
      <w:r w:rsidRPr="002C44E7">
        <w:rPr>
          <w:rFonts w:ascii="Cambria" w:hAnsi="Cambria"/>
          <w:b/>
        </w:rPr>
        <w:t xml:space="preserve">Course Instructor: </w:t>
      </w:r>
    </w:p>
    <w:p w14:paraId="1EE7E08E" w14:textId="77777777" w:rsidR="003A027B" w:rsidRPr="002C44E7" w:rsidRDefault="003A027B" w:rsidP="003A027B">
      <w:pPr>
        <w:jc w:val="both"/>
        <w:rPr>
          <w:rFonts w:ascii="Cambria" w:hAnsi="Cambria"/>
        </w:rPr>
      </w:pPr>
      <w:r w:rsidRPr="002C44E7">
        <w:rPr>
          <w:rFonts w:ascii="Cambria" w:hAnsi="Cambria"/>
        </w:rPr>
        <w:t>Christos Frangonikolopoulos</w:t>
      </w:r>
    </w:p>
    <w:p w14:paraId="409E5DC2" w14:textId="77777777" w:rsidR="003A027B" w:rsidRPr="002C44E7" w:rsidRDefault="003A027B" w:rsidP="003A027B">
      <w:pPr>
        <w:jc w:val="both"/>
        <w:rPr>
          <w:rFonts w:ascii="Cambria" w:hAnsi="Cambria"/>
        </w:rPr>
      </w:pPr>
      <w:r w:rsidRPr="002C44E7">
        <w:rPr>
          <w:rFonts w:ascii="Cambria" w:hAnsi="Cambria"/>
        </w:rPr>
        <w:t xml:space="preserve">assoc. Professor International Relations </w:t>
      </w:r>
    </w:p>
    <w:p w14:paraId="167FC1D5" w14:textId="77777777" w:rsidR="003A027B" w:rsidRPr="002C44E7" w:rsidRDefault="003A027B" w:rsidP="003A027B">
      <w:pPr>
        <w:jc w:val="both"/>
        <w:rPr>
          <w:rFonts w:ascii="Cambria" w:hAnsi="Cambria"/>
        </w:rPr>
      </w:pPr>
      <w:r w:rsidRPr="002C44E7">
        <w:rPr>
          <w:rFonts w:ascii="Cambria" w:hAnsi="Cambria"/>
        </w:rPr>
        <w:t>&amp; Jean Monnet Chair European Integration Journalism</w:t>
      </w:r>
    </w:p>
    <w:p w14:paraId="3E3BC080" w14:textId="77777777" w:rsidR="003A027B" w:rsidRPr="002C44E7" w:rsidRDefault="00C67B96" w:rsidP="003A027B">
      <w:pPr>
        <w:jc w:val="both"/>
        <w:rPr>
          <w:rFonts w:ascii="Cambria" w:hAnsi="Cambria"/>
        </w:rPr>
      </w:pPr>
      <w:hyperlink r:id="rId7" w:tgtFrame="_blank" w:history="1">
        <w:r w:rsidR="003A027B" w:rsidRPr="002C44E7">
          <w:rPr>
            <w:rFonts w:ascii="Cambria" w:hAnsi="Cambria" w:cs="Consolas"/>
            <w:color w:val="416784"/>
            <w:shd w:val="clear" w:color="auto" w:fill="FFFFFF"/>
          </w:rPr>
          <w:t>https://auth.academia.edu/ChristosFrangonikolopoulos</w:t>
        </w:r>
      </w:hyperlink>
    </w:p>
    <w:p w14:paraId="1554CA37" w14:textId="77777777" w:rsidR="003A027B" w:rsidRPr="002C44E7" w:rsidRDefault="003A027B" w:rsidP="003A027B">
      <w:pPr>
        <w:jc w:val="both"/>
        <w:rPr>
          <w:rFonts w:ascii="Cambria" w:hAnsi="Cambria"/>
        </w:rPr>
      </w:pPr>
      <w:r w:rsidRPr="002C44E7">
        <w:rPr>
          <w:rFonts w:ascii="Cambria" w:hAnsi="Cambria"/>
          <w:b/>
        </w:rPr>
        <w:t>Office:</w:t>
      </w:r>
      <w:r w:rsidRPr="002C44E7">
        <w:rPr>
          <w:rFonts w:ascii="Cambria" w:hAnsi="Cambria"/>
        </w:rPr>
        <w:t xml:space="preserve"> Floor 1, Egnatias 46 Building                                          </w:t>
      </w:r>
    </w:p>
    <w:p w14:paraId="70DE600B" w14:textId="77777777" w:rsidR="003A027B" w:rsidRPr="002C44E7" w:rsidRDefault="003A027B" w:rsidP="003A027B">
      <w:pPr>
        <w:jc w:val="both"/>
        <w:rPr>
          <w:rFonts w:ascii="Cambria" w:hAnsi="Cambria"/>
        </w:rPr>
      </w:pPr>
      <w:r w:rsidRPr="002C44E7">
        <w:rPr>
          <w:rFonts w:ascii="Cambria" w:hAnsi="Cambria"/>
          <w:b/>
        </w:rPr>
        <w:t>Email:</w:t>
      </w:r>
      <w:r w:rsidRPr="002C44E7">
        <w:rPr>
          <w:rFonts w:ascii="Cambria" w:hAnsi="Cambria"/>
        </w:rPr>
        <w:t xml:space="preserve"> chfragk@jour.auth.gr</w:t>
      </w:r>
      <w:r w:rsidRPr="002C44E7">
        <w:rPr>
          <w:rFonts w:ascii="Cambria" w:hAnsi="Cambria"/>
        </w:rPr>
        <w:tab/>
      </w:r>
      <w:r w:rsidRPr="002C44E7">
        <w:rPr>
          <w:rFonts w:ascii="Cambria" w:hAnsi="Cambria"/>
        </w:rPr>
        <w:tab/>
        <w:t xml:space="preserve">                                      </w:t>
      </w:r>
    </w:p>
    <w:p w14:paraId="1E176B74" w14:textId="77777777" w:rsidR="003A027B" w:rsidRDefault="003A027B" w:rsidP="003A027B">
      <w:pPr>
        <w:jc w:val="right"/>
        <w:rPr>
          <w:rFonts w:ascii="Cambria" w:hAnsi="Cambria"/>
          <w:b/>
        </w:rPr>
      </w:pPr>
    </w:p>
    <w:p w14:paraId="0381F286" w14:textId="77777777" w:rsidR="003A027B" w:rsidRPr="002C44E7" w:rsidRDefault="003A027B" w:rsidP="003A027B">
      <w:pPr>
        <w:jc w:val="right"/>
        <w:rPr>
          <w:rFonts w:ascii="Cambria" w:hAnsi="Cambria"/>
        </w:rPr>
      </w:pPr>
      <w:r w:rsidRPr="002C44E7">
        <w:rPr>
          <w:rFonts w:ascii="Cambria" w:hAnsi="Cambria"/>
          <w:b/>
        </w:rPr>
        <w:t xml:space="preserve">Office Hours: </w:t>
      </w:r>
      <w:r w:rsidRPr="003A027B">
        <w:rPr>
          <w:rFonts w:ascii="Cambria" w:hAnsi="Cambria"/>
        </w:rPr>
        <w:t>Wednesday</w:t>
      </w:r>
      <w:r w:rsidRPr="002C44E7">
        <w:rPr>
          <w:rFonts w:ascii="Cambria" w:hAnsi="Cambria"/>
        </w:rPr>
        <w:t>: 15:00 -17:00</w:t>
      </w:r>
    </w:p>
    <w:p w14:paraId="2B41A6B1" w14:textId="77777777" w:rsidR="003A027B" w:rsidRPr="002C44E7" w:rsidRDefault="003A027B" w:rsidP="003A027B">
      <w:pPr>
        <w:jc w:val="right"/>
        <w:rPr>
          <w:rFonts w:ascii="Cambria" w:hAnsi="Cambria"/>
        </w:rPr>
      </w:pPr>
      <w:r w:rsidRPr="002C44E7">
        <w:rPr>
          <w:rFonts w:ascii="Cambria" w:hAnsi="Cambria"/>
          <w:b/>
        </w:rPr>
        <w:t>Office tel.</w:t>
      </w:r>
      <w:r w:rsidRPr="002C44E7">
        <w:rPr>
          <w:rFonts w:ascii="Cambria" w:hAnsi="Cambria"/>
        </w:rPr>
        <w:t>: +302310-992072</w:t>
      </w:r>
    </w:p>
    <w:p w14:paraId="10A4ADFE" w14:textId="77777777" w:rsidR="003A027B" w:rsidRPr="00037AB1" w:rsidRDefault="003A027B" w:rsidP="003A027B">
      <w:pPr>
        <w:ind w:left="-284"/>
        <w:jc w:val="right"/>
      </w:pPr>
    </w:p>
    <w:p w14:paraId="18B3AD03" w14:textId="77777777" w:rsidR="003A027B" w:rsidRPr="003A027B" w:rsidRDefault="003A027B" w:rsidP="00C602A3">
      <w:pPr>
        <w:rPr>
          <w:rFonts w:asciiTheme="majorHAnsi" w:hAnsiTheme="majorHAnsi"/>
          <w:sz w:val="28"/>
          <w:szCs w:val="28"/>
        </w:rPr>
      </w:pPr>
    </w:p>
    <w:p w14:paraId="4001075C" w14:textId="77777777" w:rsidR="003A027B" w:rsidRDefault="003A027B" w:rsidP="00C602A3">
      <w:pPr>
        <w:rPr>
          <w:rFonts w:asciiTheme="majorHAnsi" w:hAnsiTheme="majorHAnsi"/>
          <w:sz w:val="28"/>
          <w:szCs w:val="28"/>
        </w:rPr>
      </w:pPr>
    </w:p>
    <w:p w14:paraId="028421E7" w14:textId="77777777" w:rsidR="003A027B" w:rsidRDefault="003A027B" w:rsidP="00C602A3">
      <w:pPr>
        <w:rPr>
          <w:rFonts w:asciiTheme="majorHAnsi" w:hAnsiTheme="majorHAnsi"/>
          <w:sz w:val="28"/>
          <w:szCs w:val="28"/>
        </w:rPr>
      </w:pPr>
    </w:p>
    <w:p w14:paraId="2215475A" w14:textId="77777777" w:rsidR="003A027B" w:rsidRDefault="003A027B" w:rsidP="00C602A3">
      <w:pPr>
        <w:rPr>
          <w:rFonts w:asciiTheme="majorHAnsi" w:hAnsiTheme="majorHAnsi"/>
          <w:sz w:val="28"/>
          <w:szCs w:val="28"/>
        </w:rPr>
      </w:pPr>
    </w:p>
    <w:p w14:paraId="255F1686" w14:textId="77777777" w:rsidR="003A027B" w:rsidRDefault="003A027B" w:rsidP="00C602A3">
      <w:pPr>
        <w:rPr>
          <w:rFonts w:asciiTheme="majorHAnsi" w:hAnsiTheme="majorHAnsi"/>
          <w:sz w:val="28"/>
          <w:szCs w:val="28"/>
        </w:rPr>
      </w:pPr>
    </w:p>
    <w:p w14:paraId="4BEFE074" w14:textId="77777777" w:rsidR="003A027B" w:rsidRDefault="003A027B" w:rsidP="00C602A3">
      <w:pPr>
        <w:rPr>
          <w:rFonts w:asciiTheme="majorHAnsi" w:hAnsiTheme="majorHAnsi"/>
          <w:sz w:val="28"/>
          <w:szCs w:val="28"/>
        </w:rPr>
      </w:pPr>
    </w:p>
    <w:p w14:paraId="4C82B0CF" w14:textId="77777777" w:rsidR="003A027B" w:rsidRDefault="003A027B" w:rsidP="00C602A3">
      <w:pPr>
        <w:rPr>
          <w:rFonts w:asciiTheme="majorHAnsi" w:hAnsiTheme="majorHAnsi"/>
          <w:sz w:val="28"/>
          <w:szCs w:val="28"/>
        </w:rPr>
      </w:pPr>
    </w:p>
    <w:p w14:paraId="4CC5D9E7" w14:textId="77777777" w:rsidR="00C602A3" w:rsidRPr="003C2A8A" w:rsidRDefault="00C602A3" w:rsidP="00C602A3">
      <w:pPr>
        <w:rPr>
          <w:rFonts w:asciiTheme="majorHAnsi" w:hAnsiTheme="majorHAnsi"/>
          <w:sz w:val="28"/>
          <w:szCs w:val="28"/>
        </w:rPr>
      </w:pPr>
    </w:p>
    <w:p w14:paraId="5D45518D" w14:textId="77777777" w:rsidR="00C602A3" w:rsidRPr="003C2A8A" w:rsidRDefault="00C602A3" w:rsidP="00C602A3">
      <w:pPr>
        <w:rPr>
          <w:rFonts w:asciiTheme="majorHAnsi" w:hAnsiTheme="majorHAnsi"/>
          <w:sz w:val="28"/>
          <w:szCs w:val="28"/>
        </w:rPr>
      </w:pPr>
    </w:p>
    <w:p w14:paraId="475677DF" w14:textId="77777777" w:rsidR="00C602A3" w:rsidRPr="003C2A8A" w:rsidRDefault="00C602A3" w:rsidP="00C602A3">
      <w:pPr>
        <w:rPr>
          <w:rFonts w:asciiTheme="majorHAnsi" w:hAnsiTheme="majorHAnsi"/>
          <w:sz w:val="28"/>
          <w:szCs w:val="28"/>
        </w:rPr>
      </w:pPr>
    </w:p>
    <w:p w14:paraId="5B418432" w14:textId="77777777" w:rsidR="00D449BC" w:rsidRPr="003A027B" w:rsidRDefault="00C602A3" w:rsidP="00C602A3">
      <w:pPr>
        <w:jc w:val="both"/>
        <w:rPr>
          <w:rFonts w:asciiTheme="majorHAnsi" w:hAnsiTheme="majorHAnsi"/>
          <w:sz w:val="28"/>
          <w:szCs w:val="28"/>
        </w:rPr>
      </w:pPr>
      <w:r w:rsidRPr="003A027B">
        <w:rPr>
          <w:rFonts w:asciiTheme="majorHAnsi" w:hAnsiTheme="majorHAnsi"/>
          <w:sz w:val="28"/>
          <w:szCs w:val="28"/>
        </w:rPr>
        <w:t xml:space="preserve">This course wishes to encourage students to work on several important political, economic, societal and global dimensions/challenges of Europe, which not only occupy a central position in the agenda of European Journalism, but also affect the formation of public attitudes towards European integration. </w:t>
      </w:r>
    </w:p>
    <w:p w14:paraId="7B79585D" w14:textId="77777777" w:rsidR="00D449BC" w:rsidRPr="003A027B" w:rsidRDefault="00D449BC" w:rsidP="00C602A3">
      <w:pPr>
        <w:jc w:val="both"/>
        <w:rPr>
          <w:rFonts w:asciiTheme="majorHAnsi" w:hAnsiTheme="majorHAnsi"/>
          <w:sz w:val="28"/>
          <w:szCs w:val="28"/>
        </w:rPr>
      </w:pPr>
    </w:p>
    <w:p w14:paraId="793FDEB1" w14:textId="77777777" w:rsidR="00F61843" w:rsidRDefault="00BB5EF9" w:rsidP="00C602A3">
      <w:pPr>
        <w:jc w:val="both"/>
        <w:rPr>
          <w:rFonts w:asciiTheme="majorHAnsi" w:hAnsiTheme="majorHAnsi"/>
          <w:sz w:val="28"/>
          <w:szCs w:val="28"/>
        </w:rPr>
      </w:pPr>
      <w:r w:rsidRPr="003A027B">
        <w:rPr>
          <w:rFonts w:asciiTheme="majorHAnsi" w:hAnsiTheme="majorHAnsi"/>
          <w:sz w:val="28"/>
          <w:szCs w:val="28"/>
        </w:rPr>
        <w:t>The challenges/problems that students will work on are</w:t>
      </w:r>
      <w:r w:rsidR="00F61843" w:rsidRPr="003A027B">
        <w:rPr>
          <w:rFonts w:asciiTheme="majorHAnsi" w:hAnsiTheme="majorHAnsi"/>
          <w:sz w:val="28"/>
          <w:szCs w:val="28"/>
        </w:rPr>
        <w:t>:</w:t>
      </w:r>
    </w:p>
    <w:p w14:paraId="224F36B2" w14:textId="77777777" w:rsidR="003A027B" w:rsidRPr="003A027B" w:rsidRDefault="003A027B" w:rsidP="00C602A3">
      <w:pPr>
        <w:jc w:val="both"/>
        <w:rPr>
          <w:rFonts w:asciiTheme="majorHAnsi" w:hAnsiTheme="majorHAnsi"/>
          <w:sz w:val="28"/>
          <w:szCs w:val="28"/>
        </w:rPr>
      </w:pPr>
    </w:p>
    <w:p w14:paraId="53F21105" w14:textId="77777777" w:rsidR="00D449BC" w:rsidRPr="003A027B" w:rsidRDefault="00D449BC" w:rsidP="00D449B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  <w:lang w:val="en-US"/>
        </w:rPr>
      </w:pPr>
      <w:r w:rsidRPr="003A027B">
        <w:rPr>
          <w:rFonts w:asciiTheme="majorHAnsi" w:hAnsiTheme="majorHAnsi"/>
          <w:sz w:val="28"/>
          <w:szCs w:val="28"/>
          <w:lang w:val="en-US"/>
        </w:rPr>
        <w:t>Economy/debt crisis</w:t>
      </w:r>
    </w:p>
    <w:p w14:paraId="0883DC2A" w14:textId="77777777" w:rsidR="00D449BC" w:rsidRPr="003A027B" w:rsidRDefault="00D449BC" w:rsidP="00D449B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  <w:lang w:val="en-US"/>
        </w:rPr>
      </w:pPr>
      <w:r w:rsidRPr="003A027B">
        <w:rPr>
          <w:rFonts w:asciiTheme="majorHAnsi" w:hAnsiTheme="majorHAnsi"/>
          <w:sz w:val="28"/>
          <w:szCs w:val="28"/>
          <w:lang w:val="en-US"/>
        </w:rPr>
        <w:t>Refugee/Migration Crisis</w:t>
      </w:r>
    </w:p>
    <w:p w14:paraId="45A1E796" w14:textId="77777777" w:rsidR="00D449BC" w:rsidRPr="003A027B" w:rsidRDefault="00D449BC" w:rsidP="00D449B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  <w:lang w:val="en-US"/>
        </w:rPr>
      </w:pPr>
      <w:r w:rsidRPr="003A027B">
        <w:rPr>
          <w:rFonts w:asciiTheme="majorHAnsi" w:hAnsiTheme="majorHAnsi"/>
          <w:sz w:val="28"/>
          <w:szCs w:val="28"/>
          <w:lang w:val="en-US"/>
        </w:rPr>
        <w:t>Brexit</w:t>
      </w:r>
    </w:p>
    <w:p w14:paraId="6F3E4566" w14:textId="77777777" w:rsidR="00D449BC" w:rsidRPr="003A027B" w:rsidRDefault="00D449BC" w:rsidP="00D449B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  <w:lang w:val="en-US"/>
        </w:rPr>
      </w:pPr>
      <w:r w:rsidRPr="003A027B">
        <w:rPr>
          <w:rFonts w:asciiTheme="majorHAnsi" w:hAnsiTheme="majorHAnsi"/>
          <w:sz w:val="28"/>
          <w:szCs w:val="28"/>
          <w:lang w:val="en-US"/>
        </w:rPr>
        <w:t>Populism/Nationalism</w:t>
      </w:r>
    </w:p>
    <w:p w14:paraId="42F94713" w14:textId="77777777" w:rsidR="00D449BC" w:rsidRPr="003A027B" w:rsidRDefault="00D449BC" w:rsidP="00D449B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  <w:lang w:val="en-US"/>
        </w:rPr>
      </w:pPr>
      <w:r w:rsidRPr="003A027B">
        <w:rPr>
          <w:rFonts w:asciiTheme="majorHAnsi" w:hAnsiTheme="majorHAnsi"/>
          <w:sz w:val="28"/>
          <w:szCs w:val="28"/>
          <w:lang w:val="en-US"/>
        </w:rPr>
        <w:t>Geopolitical changes/risks</w:t>
      </w:r>
    </w:p>
    <w:p w14:paraId="702888D4" w14:textId="77777777" w:rsidR="00D449BC" w:rsidRDefault="00D449BC" w:rsidP="00D449B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  <w:lang w:val="en-US"/>
        </w:rPr>
      </w:pPr>
      <w:r w:rsidRPr="003A027B">
        <w:rPr>
          <w:rFonts w:asciiTheme="majorHAnsi" w:hAnsiTheme="majorHAnsi"/>
          <w:sz w:val="28"/>
          <w:szCs w:val="28"/>
          <w:lang w:val="en-US"/>
        </w:rPr>
        <w:t>Terrorism</w:t>
      </w:r>
    </w:p>
    <w:p w14:paraId="5183C38F" w14:textId="7E0AB716" w:rsidR="009A24D5" w:rsidRPr="003A027B" w:rsidRDefault="00AD64F3" w:rsidP="00D449B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Civil-military cooperation in refugee camps + election results Holland and France</w:t>
      </w:r>
      <w:bookmarkStart w:id="0" w:name="_GoBack"/>
      <w:bookmarkEnd w:id="0"/>
    </w:p>
    <w:p w14:paraId="5E16208E" w14:textId="77777777" w:rsidR="003C2A8A" w:rsidRPr="003A027B" w:rsidRDefault="003C2A8A" w:rsidP="00C602A3">
      <w:pPr>
        <w:jc w:val="both"/>
        <w:rPr>
          <w:rFonts w:asciiTheme="majorHAnsi" w:hAnsiTheme="majorHAnsi"/>
          <w:sz w:val="28"/>
          <w:szCs w:val="28"/>
        </w:rPr>
      </w:pPr>
    </w:p>
    <w:p w14:paraId="11EBC506" w14:textId="77777777" w:rsidR="00D449BC" w:rsidRPr="003A027B" w:rsidRDefault="00C602A3" w:rsidP="00C602A3">
      <w:pPr>
        <w:jc w:val="both"/>
        <w:rPr>
          <w:rFonts w:asciiTheme="majorHAnsi" w:hAnsiTheme="majorHAnsi"/>
          <w:sz w:val="28"/>
          <w:szCs w:val="28"/>
        </w:rPr>
      </w:pPr>
      <w:r w:rsidRPr="003A027B">
        <w:rPr>
          <w:rFonts w:asciiTheme="majorHAnsi" w:hAnsiTheme="majorHAnsi"/>
          <w:sz w:val="28"/>
          <w:szCs w:val="28"/>
        </w:rPr>
        <w:t xml:space="preserve">Students </w:t>
      </w:r>
      <w:r w:rsidR="00D449BC" w:rsidRPr="003A027B">
        <w:rPr>
          <w:rFonts w:asciiTheme="majorHAnsi" w:hAnsiTheme="majorHAnsi"/>
          <w:sz w:val="28"/>
          <w:szCs w:val="28"/>
        </w:rPr>
        <w:t>will work</w:t>
      </w:r>
      <w:r w:rsidRPr="003A027B">
        <w:rPr>
          <w:rFonts w:asciiTheme="majorHAnsi" w:hAnsiTheme="majorHAnsi"/>
          <w:sz w:val="28"/>
          <w:szCs w:val="28"/>
        </w:rPr>
        <w:t xml:space="preserve"> on research projects in small groups.  </w:t>
      </w:r>
    </w:p>
    <w:p w14:paraId="1CF23E10" w14:textId="77777777" w:rsidR="003A027B" w:rsidRDefault="003A027B" w:rsidP="007E0798">
      <w:pPr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1443BF36" w14:textId="77777777" w:rsidR="003C2A8A" w:rsidRPr="003A027B" w:rsidRDefault="00D449BC" w:rsidP="003A027B">
      <w:pPr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3A027B">
        <w:rPr>
          <w:rFonts w:asciiTheme="majorHAnsi" w:hAnsiTheme="majorHAnsi"/>
          <w:b/>
          <w:i/>
          <w:color w:val="000000" w:themeColor="text1"/>
          <w:sz w:val="28"/>
          <w:szCs w:val="28"/>
        </w:rPr>
        <w:t>In so doing,</w:t>
      </w:r>
      <w:r w:rsidR="00C602A3" w:rsidRPr="003A027B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they</w:t>
      </w:r>
      <w:r w:rsidRPr="003A027B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will not only</w:t>
      </w:r>
      <w:r w:rsidR="00C602A3" w:rsidRPr="003A027B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have to develop the plan, methodology</w:t>
      </w:r>
      <w:r w:rsidR="00880717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, bibliographical sources </w:t>
      </w:r>
      <w:r w:rsidR="00C602A3" w:rsidRPr="003A027B">
        <w:rPr>
          <w:rFonts w:asciiTheme="majorHAnsi" w:hAnsiTheme="majorHAnsi"/>
          <w:b/>
          <w:i/>
          <w:color w:val="000000" w:themeColor="text1"/>
          <w:sz w:val="28"/>
          <w:szCs w:val="28"/>
        </w:rPr>
        <w:t>and organization of the projects themselves, but will also be expected to present</w:t>
      </w:r>
      <w:r w:rsidRPr="003A027B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(during the term) and submit</w:t>
      </w:r>
      <w:r w:rsidR="00C602A3" w:rsidRPr="003A027B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project</w:t>
      </w:r>
      <w:r w:rsidR="003C2A8A" w:rsidRPr="003A027B">
        <w:rPr>
          <w:rFonts w:asciiTheme="majorHAnsi" w:hAnsiTheme="majorHAnsi"/>
          <w:b/>
          <w:i/>
          <w:color w:val="000000" w:themeColor="text1"/>
          <w:sz w:val="28"/>
          <w:szCs w:val="28"/>
        </w:rPr>
        <w:t>/journalistic articles/</w:t>
      </w:r>
      <w:r w:rsidR="00C602A3" w:rsidRPr="003A027B">
        <w:rPr>
          <w:rFonts w:asciiTheme="majorHAnsi" w:hAnsiTheme="majorHAnsi"/>
          <w:b/>
          <w:i/>
          <w:color w:val="000000" w:themeColor="text1"/>
          <w:sz w:val="28"/>
          <w:szCs w:val="28"/>
        </w:rPr>
        <w:t>reports</w:t>
      </w:r>
      <w:r w:rsidR="007E0798" w:rsidRPr="003A027B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(at the end of the term)</w:t>
      </w:r>
      <w:r w:rsidRPr="003A027B">
        <w:rPr>
          <w:rFonts w:asciiTheme="majorHAnsi" w:hAnsiTheme="majorHAnsi"/>
          <w:b/>
          <w:i/>
          <w:color w:val="000000" w:themeColor="text1"/>
          <w:sz w:val="28"/>
          <w:szCs w:val="28"/>
        </w:rPr>
        <w:t>.</w:t>
      </w:r>
    </w:p>
    <w:p w14:paraId="060B3477" w14:textId="77777777" w:rsidR="003C2A8A" w:rsidRPr="003A027B" w:rsidRDefault="003C2A8A" w:rsidP="007E0798">
      <w:pPr>
        <w:jc w:val="both"/>
        <w:rPr>
          <w:rFonts w:asciiTheme="majorHAnsi" w:hAnsiTheme="majorHAnsi"/>
          <w:sz w:val="28"/>
          <w:szCs w:val="28"/>
        </w:rPr>
      </w:pPr>
    </w:p>
    <w:p w14:paraId="76E87565" w14:textId="77777777" w:rsidR="007E0798" w:rsidRDefault="007E0798" w:rsidP="007E0798">
      <w:pPr>
        <w:jc w:val="both"/>
        <w:rPr>
          <w:rFonts w:asciiTheme="majorHAnsi" w:hAnsiTheme="majorHAnsi"/>
          <w:sz w:val="28"/>
          <w:szCs w:val="28"/>
        </w:rPr>
      </w:pPr>
      <w:r w:rsidRPr="003A027B">
        <w:rPr>
          <w:rFonts w:asciiTheme="majorHAnsi" w:hAnsiTheme="majorHAnsi"/>
          <w:sz w:val="28"/>
          <w:szCs w:val="28"/>
        </w:rPr>
        <w:t xml:space="preserve">The objective of this form of work and evaluation is twofold: </w:t>
      </w:r>
    </w:p>
    <w:p w14:paraId="4EEC9E6C" w14:textId="77777777" w:rsidR="003A027B" w:rsidRPr="003A027B" w:rsidRDefault="003A027B" w:rsidP="007E0798">
      <w:pPr>
        <w:jc w:val="both"/>
        <w:rPr>
          <w:rFonts w:asciiTheme="majorHAnsi" w:hAnsiTheme="majorHAnsi"/>
          <w:sz w:val="28"/>
          <w:szCs w:val="28"/>
        </w:rPr>
      </w:pPr>
    </w:p>
    <w:p w14:paraId="66868374" w14:textId="77777777" w:rsidR="007E0798" w:rsidRPr="003A027B" w:rsidRDefault="007E0798" w:rsidP="007E0798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3A027B">
        <w:rPr>
          <w:rFonts w:asciiTheme="majorHAnsi" w:hAnsiTheme="majorHAnsi"/>
          <w:sz w:val="28"/>
          <w:szCs w:val="28"/>
        </w:rPr>
        <w:t xml:space="preserve">that students enrich their knowledge about the economic, social, political and global contexts of Europe/European Union, and in so doing improve their analytical skills and insight by researching and scrutinizing </w:t>
      </w:r>
      <w:r w:rsidR="00880717">
        <w:rPr>
          <w:rFonts w:asciiTheme="majorHAnsi" w:hAnsiTheme="majorHAnsi"/>
          <w:sz w:val="28"/>
          <w:szCs w:val="28"/>
        </w:rPr>
        <w:t>a problem/challenge of the EU</w:t>
      </w:r>
      <w:r w:rsidRPr="003A027B">
        <w:rPr>
          <w:rFonts w:asciiTheme="majorHAnsi" w:hAnsiTheme="majorHAnsi"/>
          <w:sz w:val="28"/>
          <w:szCs w:val="28"/>
        </w:rPr>
        <w:t xml:space="preserve"> </w:t>
      </w:r>
    </w:p>
    <w:p w14:paraId="516DDA66" w14:textId="77777777" w:rsidR="00D449BC" w:rsidRPr="003A027B" w:rsidRDefault="007E0798" w:rsidP="003C2A8A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3A027B">
        <w:rPr>
          <w:rFonts w:asciiTheme="majorHAnsi" w:hAnsiTheme="majorHAnsi"/>
          <w:sz w:val="28"/>
          <w:szCs w:val="28"/>
        </w:rPr>
        <w:t xml:space="preserve">To write projects/articles reflecting a critical </w:t>
      </w:r>
      <w:r w:rsidR="003C2A8A" w:rsidRPr="003A027B">
        <w:rPr>
          <w:rFonts w:asciiTheme="majorHAnsi" w:hAnsiTheme="majorHAnsi"/>
          <w:sz w:val="28"/>
          <w:szCs w:val="28"/>
        </w:rPr>
        <w:t xml:space="preserve">and analytical </w:t>
      </w:r>
      <w:r w:rsidRPr="003A027B">
        <w:rPr>
          <w:rFonts w:asciiTheme="majorHAnsi" w:hAnsiTheme="majorHAnsi"/>
          <w:sz w:val="28"/>
          <w:szCs w:val="28"/>
        </w:rPr>
        <w:t xml:space="preserve">‘European perspective’ </w:t>
      </w:r>
    </w:p>
    <w:p w14:paraId="7E604C0C" w14:textId="77777777" w:rsidR="008D194F" w:rsidRPr="003A027B" w:rsidRDefault="00C67B96" w:rsidP="00C602A3">
      <w:pPr>
        <w:rPr>
          <w:rFonts w:asciiTheme="majorHAnsi" w:hAnsiTheme="majorHAnsi"/>
          <w:sz w:val="28"/>
          <w:szCs w:val="28"/>
        </w:rPr>
      </w:pPr>
    </w:p>
    <w:p w14:paraId="4F527620" w14:textId="77777777" w:rsidR="00821992" w:rsidRPr="003A027B" w:rsidRDefault="00821992" w:rsidP="00C602A3">
      <w:pPr>
        <w:rPr>
          <w:rFonts w:asciiTheme="majorHAnsi" w:hAnsiTheme="majorHAnsi"/>
          <w:sz w:val="28"/>
          <w:szCs w:val="28"/>
        </w:rPr>
      </w:pPr>
    </w:p>
    <w:p w14:paraId="298A7694" w14:textId="77777777" w:rsidR="00821992" w:rsidRDefault="00821992" w:rsidP="00C602A3">
      <w:pPr>
        <w:rPr>
          <w:rFonts w:asciiTheme="majorHAnsi" w:hAnsiTheme="majorHAnsi"/>
          <w:sz w:val="28"/>
          <w:szCs w:val="28"/>
        </w:rPr>
      </w:pPr>
    </w:p>
    <w:p w14:paraId="3FF3D426" w14:textId="77777777" w:rsidR="00880717" w:rsidRDefault="00880717" w:rsidP="00C602A3">
      <w:pPr>
        <w:rPr>
          <w:rFonts w:asciiTheme="majorHAnsi" w:hAnsiTheme="majorHAnsi"/>
          <w:sz w:val="28"/>
          <w:szCs w:val="28"/>
        </w:rPr>
      </w:pPr>
    </w:p>
    <w:p w14:paraId="081E7B1E" w14:textId="77777777" w:rsidR="00880717" w:rsidRPr="003A027B" w:rsidRDefault="00880717" w:rsidP="00C602A3">
      <w:pPr>
        <w:rPr>
          <w:rFonts w:asciiTheme="majorHAnsi" w:hAnsiTheme="majorHAnsi"/>
          <w:sz w:val="28"/>
          <w:szCs w:val="28"/>
        </w:rPr>
      </w:pPr>
    </w:p>
    <w:p w14:paraId="1465E20D" w14:textId="77777777" w:rsidR="00821992" w:rsidRPr="003A027B" w:rsidRDefault="00821992" w:rsidP="00C602A3">
      <w:pPr>
        <w:rPr>
          <w:rFonts w:asciiTheme="majorHAnsi" w:hAnsiTheme="majorHAnsi"/>
          <w:sz w:val="28"/>
          <w:szCs w:val="28"/>
        </w:rPr>
      </w:pPr>
    </w:p>
    <w:p w14:paraId="239DD063" w14:textId="77777777" w:rsidR="00821992" w:rsidRPr="003A027B" w:rsidRDefault="00821992" w:rsidP="00C602A3">
      <w:pPr>
        <w:rPr>
          <w:rFonts w:asciiTheme="majorHAnsi" w:hAnsiTheme="majorHAnsi"/>
          <w:sz w:val="28"/>
          <w:szCs w:val="28"/>
        </w:rPr>
      </w:pPr>
    </w:p>
    <w:p w14:paraId="78501A43" w14:textId="77777777" w:rsidR="00821992" w:rsidRPr="003A027B" w:rsidRDefault="00821992" w:rsidP="00C602A3">
      <w:pPr>
        <w:rPr>
          <w:rFonts w:asciiTheme="majorHAnsi" w:hAnsiTheme="majorHAnsi"/>
          <w:sz w:val="28"/>
          <w:szCs w:val="28"/>
        </w:rPr>
      </w:pPr>
    </w:p>
    <w:p w14:paraId="340C744D" w14:textId="77777777" w:rsidR="00821992" w:rsidRPr="003A027B" w:rsidRDefault="00821992" w:rsidP="00C602A3">
      <w:pPr>
        <w:rPr>
          <w:rFonts w:asciiTheme="majorHAnsi" w:hAnsiTheme="majorHAnsi"/>
          <w:sz w:val="28"/>
          <w:szCs w:val="28"/>
        </w:rPr>
      </w:pPr>
    </w:p>
    <w:p w14:paraId="5CD68078" w14:textId="77777777" w:rsidR="00821992" w:rsidRPr="003A027B" w:rsidRDefault="00821992" w:rsidP="00C602A3">
      <w:pPr>
        <w:rPr>
          <w:rFonts w:asciiTheme="majorHAnsi" w:hAnsiTheme="majorHAnsi"/>
          <w:sz w:val="28"/>
          <w:szCs w:val="28"/>
        </w:rPr>
      </w:pPr>
    </w:p>
    <w:p w14:paraId="2C0B54E9" w14:textId="77777777" w:rsidR="003C2A8A" w:rsidRPr="003A027B" w:rsidRDefault="003C2A8A" w:rsidP="00C602A3">
      <w:pPr>
        <w:rPr>
          <w:rFonts w:asciiTheme="majorHAnsi" w:hAnsiTheme="majorHAnsi"/>
          <w:sz w:val="28"/>
          <w:szCs w:val="28"/>
        </w:rPr>
      </w:pPr>
      <w:r w:rsidRPr="003A027B">
        <w:rPr>
          <w:rFonts w:asciiTheme="majorHAnsi" w:hAnsiTheme="majorHAnsi"/>
          <w:sz w:val="28"/>
          <w:szCs w:val="28"/>
          <w:u w:val="single"/>
        </w:rPr>
        <w:t>Working Plan</w:t>
      </w:r>
      <w:r w:rsidRPr="003A027B">
        <w:rPr>
          <w:rFonts w:asciiTheme="majorHAnsi" w:hAnsiTheme="majorHAnsi"/>
          <w:sz w:val="28"/>
          <w:szCs w:val="28"/>
        </w:rPr>
        <w:t>:</w:t>
      </w:r>
    </w:p>
    <w:p w14:paraId="49C535E7" w14:textId="77777777" w:rsidR="003C2A8A" w:rsidRPr="003A027B" w:rsidRDefault="003C2A8A" w:rsidP="00C602A3">
      <w:pPr>
        <w:rPr>
          <w:rFonts w:asciiTheme="majorHAnsi" w:hAnsiTheme="majorHAnsi"/>
          <w:sz w:val="28"/>
          <w:szCs w:val="28"/>
        </w:rPr>
      </w:pPr>
    </w:p>
    <w:p w14:paraId="2DB1AECB" w14:textId="77777777" w:rsidR="00821992" w:rsidRPr="003A027B" w:rsidRDefault="00821992" w:rsidP="00C602A3">
      <w:pPr>
        <w:rPr>
          <w:rFonts w:asciiTheme="majorHAnsi" w:hAnsiTheme="majorHAnsi"/>
          <w:sz w:val="28"/>
          <w:szCs w:val="28"/>
          <w:u w:val="single"/>
        </w:rPr>
      </w:pPr>
      <w:r w:rsidRPr="003A027B">
        <w:rPr>
          <w:rFonts w:asciiTheme="majorHAnsi" w:hAnsiTheme="majorHAnsi"/>
          <w:sz w:val="28"/>
          <w:szCs w:val="28"/>
          <w:u w:val="single"/>
        </w:rPr>
        <w:t>Lectures</w:t>
      </w:r>
    </w:p>
    <w:p w14:paraId="148B6D5A" w14:textId="77777777" w:rsidR="003C2A8A" w:rsidRPr="003A027B" w:rsidRDefault="003C2A8A" w:rsidP="009966EB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3A027B">
        <w:rPr>
          <w:rFonts w:asciiTheme="majorHAnsi" w:hAnsiTheme="majorHAnsi"/>
          <w:sz w:val="28"/>
          <w:szCs w:val="28"/>
        </w:rPr>
        <w:t>1</w:t>
      </w:r>
      <w:r w:rsidRPr="003A027B">
        <w:rPr>
          <w:rFonts w:asciiTheme="majorHAnsi" w:hAnsiTheme="majorHAnsi"/>
          <w:sz w:val="28"/>
          <w:szCs w:val="28"/>
          <w:vertAlign w:val="superscript"/>
        </w:rPr>
        <w:t>st</w:t>
      </w:r>
      <w:r w:rsidR="00821992" w:rsidRPr="003A027B">
        <w:rPr>
          <w:rFonts w:asciiTheme="majorHAnsi" w:hAnsiTheme="majorHAnsi"/>
          <w:sz w:val="28"/>
          <w:szCs w:val="28"/>
        </w:rPr>
        <w:t xml:space="preserve"> week: </w:t>
      </w:r>
      <w:r w:rsidRPr="003A027B">
        <w:rPr>
          <w:rFonts w:asciiTheme="majorHAnsi" w:hAnsiTheme="majorHAnsi"/>
          <w:sz w:val="28"/>
          <w:szCs w:val="28"/>
          <w:lang w:val="en-US"/>
        </w:rPr>
        <w:t xml:space="preserve">Current Challenges of the EU </w:t>
      </w:r>
    </w:p>
    <w:p w14:paraId="43EED3BC" w14:textId="77777777" w:rsidR="003C2A8A" w:rsidRPr="003A027B" w:rsidRDefault="00821992" w:rsidP="009966EB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3A027B">
        <w:rPr>
          <w:rFonts w:asciiTheme="majorHAnsi" w:hAnsiTheme="majorHAnsi"/>
          <w:sz w:val="28"/>
          <w:szCs w:val="28"/>
        </w:rPr>
        <w:t>2</w:t>
      </w:r>
      <w:r w:rsidRPr="003A027B">
        <w:rPr>
          <w:rFonts w:asciiTheme="majorHAnsi" w:hAnsiTheme="majorHAnsi"/>
          <w:sz w:val="28"/>
          <w:szCs w:val="28"/>
          <w:vertAlign w:val="superscript"/>
        </w:rPr>
        <w:t>nd</w:t>
      </w:r>
      <w:r w:rsidRPr="003A027B">
        <w:rPr>
          <w:rFonts w:asciiTheme="majorHAnsi" w:hAnsiTheme="majorHAnsi"/>
          <w:sz w:val="28"/>
          <w:szCs w:val="28"/>
        </w:rPr>
        <w:t xml:space="preserve"> week: Prospects of the EU</w:t>
      </w:r>
    </w:p>
    <w:p w14:paraId="3C3DBC6C" w14:textId="77777777" w:rsidR="003C2A8A" w:rsidRPr="003A027B" w:rsidRDefault="003C2A8A" w:rsidP="00C602A3">
      <w:pPr>
        <w:rPr>
          <w:rFonts w:asciiTheme="majorHAnsi" w:hAnsiTheme="majorHAnsi"/>
          <w:sz w:val="28"/>
          <w:szCs w:val="28"/>
        </w:rPr>
      </w:pPr>
    </w:p>
    <w:p w14:paraId="27724F02" w14:textId="77777777" w:rsidR="003C2A8A" w:rsidRPr="003A027B" w:rsidRDefault="003C2A8A" w:rsidP="00C602A3">
      <w:pPr>
        <w:rPr>
          <w:rFonts w:asciiTheme="majorHAnsi" w:hAnsiTheme="majorHAnsi"/>
          <w:sz w:val="28"/>
          <w:szCs w:val="28"/>
          <w:u w:val="single"/>
          <w:lang w:val="en-US"/>
        </w:rPr>
      </w:pPr>
      <w:r w:rsidRPr="003A027B">
        <w:rPr>
          <w:rFonts w:asciiTheme="majorHAnsi" w:hAnsiTheme="majorHAnsi"/>
          <w:sz w:val="28"/>
          <w:szCs w:val="28"/>
          <w:u w:val="single"/>
          <w:lang w:val="en-US"/>
        </w:rPr>
        <w:t xml:space="preserve">Group Presentations </w:t>
      </w:r>
    </w:p>
    <w:p w14:paraId="674DB60C" w14:textId="77777777" w:rsidR="003C2A8A" w:rsidRPr="003A027B" w:rsidRDefault="00821992" w:rsidP="009966EB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  <w:lang w:val="en-US"/>
        </w:rPr>
      </w:pPr>
      <w:r w:rsidRPr="003A027B">
        <w:rPr>
          <w:rFonts w:asciiTheme="majorHAnsi" w:hAnsiTheme="majorHAnsi"/>
          <w:sz w:val="28"/>
          <w:szCs w:val="28"/>
          <w:lang w:val="en-US"/>
        </w:rPr>
        <w:t>3</w:t>
      </w:r>
      <w:r w:rsidRPr="003A027B">
        <w:rPr>
          <w:rFonts w:asciiTheme="majorHAnsi" w:hAnsiTheme="majorHAnsi"/>
          <w:sz w:val="28"/>
          <w:szCs w:val="28"/>
          <w:vertAlign w:val="superscript"/>
          <w:lang w:val="en-US"/>
        </w:rPr>
        <w:t>rd</w:t>
      </w:r>
      <w:r w:rsidR="003C2A8A" w:rsidRPr="003A027B">
        <w:rPr>
          <w:rFonts w:asciiTheme="majorHAnsi" w:hAnsiTheme="majorHAnsi"/>
          <w:sz w:val="28"/>
          <w:szCs w:val="28"/>
          <w:lang w:val="en-US"/>
        </w:rPr>
        <w:t xml:space="preserve"> week: Economy/debt crisis </w:t>
      </w:r>
    </w:p>
    <w:p w14:paraId="2B4DDEA6" w14:textId="77777777" w:rsidR="003C2A8A" w:rsidRPr="003A027B" w:rsidRDefault="00821992" w:rsidP="009966EB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  <w:lang w:val="en-US"/>
        </w:rPr>
      </w:pPr>
      <w:r w:rsidRPr="003A027B">
        <w:rPr>
          <w:rFonts w:asciiTheme="majorHAnsi" w:hAnsiTheme="majorHAnsi"/>
          <w:sz w:val="28"/>
          <w:szCs w:val="28"/>
          <w:lang w:val="en-US"/>
        </w:rPr>
        <w:t>4</w:t>
      </w:r>
      <w:r w:rsidRPr="003A027B">
        <w:rPr>
          <w:rFonts w:asciiTheme="majorHAnsi" w:hAnsiTheme="majorHAnsi"/>
          <w:sz w:val="28"/>
          <w:szCs w:val="28"/>
          <w:vertAlign w:val="superscript"/>
          <w:lang w:val="en-US"/>
        </w:rPr>
        <w:t>th</w:t>
      </w:r>
      <w:r w:rsidR="003C2A8A" w:rsidRPr="003A027B">
        <w:rPr>
          <w:rFonts w:asciiTheme="majorHAnsi" w:hAnsiTheme="majorHAnsi"/>
          <w:sz w:val="28"/>
          <w:szCs w:val="28"/>
          <w:lang w:val="en-US"/>
        </w:rPr>
        <w:t xml:space="preserve"> week: Brexit</w:t>
      </w:r>
    </w:p>
    <w:p w14:paraId="65635C8C" w14:textId="77777777" w:rsidR="003C2A8A" w:rsidRPr="003A027B" w:rsidRDefault="00821992" w:rsidP="009966EB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  <w:lang w:val="en-US"/>
        </w:rPr>
      </w:pPr>
      <w:r w:rsidRPr="003A027B">
        <w:rPr>
          <w:rFonts w:asciiTheme="majorHAnsi" w:hAnsiTheme="majorHAnsi"/>
          <w:sz w:val="28"/>
          <w:szCs w:val="28"/>
          <w:lang w:val="en-US"/>
        </w:rPr>
        <w:t>5</w:t>
      </w:r>
      <w:r w:rsidR="003C2A8A" w:rsidRPr="003A027B">
        <w:rPr>
          <w:rFonts w:asciiTheme="majorHAnsi" w:hAnsiTheme="majorHAnsi"/>
          <w:sz w:val="28"/>
          <w:szCs w:val="28"/>
          <w:vertAlign w:val="superscript"/>
          <w:lang w:val="en-US"/>
        </w:rPr>
        <w:t>th</w:t>
      </w:r>
      <w:r w:rsidR="003C2A8A" w:rsidRPr="003A027B">
        <w:rPr>
          <w:rFonts w:asciiTheme="majorHAnsi" w:hAnsiTheme="majorHAnsi"/>
          <w:sz w:val="28"/>
          <w:szCs w:val="28"/>
          <w:lang w:val="en-US"/>
        </w:rPr>
        <w:t xml:space="preserve"> week: Populism/Nationalism</w:t>
      </w:r>
    </w:p>
    <w:p w14:paraId="2FE24352" w14:textId="77777777" w:rsidR="003C2A8A" w:rsidRPr="003A027B" w:rsidRDefault="00821992" w:rsidP="009966EB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  <w:lang w:val="en-US"/>
        </w:rPr>
      </w:pPr>
      <w:r w:rsidRPr="003A027B">
        <w:rPr>
          <w:rFonts w:asciiTheme="majorHAnsi" w:hAnsiTheme="majorHAnsi"/>
          <w:sz w:val="28"/>
          <w:szCs w:val="28"/>
          <w:lang w:val="en-US"/>
        </w:rPr>
        <w:t>6</w:t>
      </w:r>
      <w:r w:rsidR="003C2A8A" w:rsidRPr="003A027B">
        <w:rPr>
          <w:rFonts w:asciiTheme="majorHAnsi" w:hAnsiTheme="majorHAnsi"/>
          <w:sz w:val="28"/>
          <w:szCs w:val="28"/>
          <w:vertAlign w:val="superscript"/>
          <w:lang w:val="en-US"/>
        </w:rPr>
        <w:t>th</w:t>
      </w:r>
      <w:r w:rsidR="003C2A8A" w:rsidRPr="003A027B">
        <w:rPr>
          <w:rFonts w:asciiTheme="majorHAnsi" w:hAnsiTheme="majorHAnsi"/>
          <w:sz w:val="28"/>
          <w:szCs w:val="28"/>
          <w:lang w:val="en-US"/>
        </w:rPr>
        <w:t xml:space="preserve"> week: Geopolitical changes/risks</w:t>
      </w:r>
    </w:p>
    <w:p w14:paraId="163D802D" w14:textId="77777777" w:rsidR="003C2A8A" w:rsidRPr="003A027B" w:rsidRDefault="00821992" w:rsidP="009966EB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  <w:lang w:val="en-US"/>
        </w:rPr>
      </w:pPr>
      <w:r w:rsidRPr="003A027B">
        <w:rPr>
          <w:rFonts w:asciiTheme="majorHAnsi" w:hAnsiTheme="majorHAnsi"/>
          <w:sz w:val="28"/>
          <w:szCs w:val="28"/>
          <w:lang w:val="en-US"/>
        </w:rPr>
        <w:t>7</w:t>
      </w:r>
      <w:r w:rsidR="003C2A8A" w:rsidRPr="003A027B">
        <w:rPr>
          <w:rFonts w:asciiTheme="majorHAnsi" w:hAnsiTheme="majorHAnsi"/>
          <w:sz w:val="28"/>
          <w:szCs w:val="28"/>
          <w:vertAlign w:val="superscript"/>
          <w:lang w:val="en-US"/>
        </w:rPr>
        <w:t>th</w:t>
      </w:r>
      <w:r w:rsidR="003C2A8A" w:rsidRPr="003A027B">
        <w:rPr>
          <w:rFonts w:asciiTheme="majorHAnsi" w:hAnsiTheme="majorHAnsi"/>
          <w:sz w:val="28"/>
          <w:szCs w:val="28"/>
          <w:lang w:val="en-US"/>
        </w:rPr>
        <w:t xml:space="preserve"> week: Terrorism </w:t>
      </w:r>
    </w:p>
    <w:p w14:paraId="506AFA97" w14:textId="77777777" w:rsidR="00821992" w:rsidRPr="003A027B" w:rsidRDefault="00821992" w:rsidP="00C602A3">
      <w:pPr>
        <w:rPr>
          <w:rFonts w:asciiTheme="majorHAnsi" w:hAnsiTheme="majorHAnsi"/>
          <w:sz w:val="28"/>
          <w:szCs w:val="28"/>
          <w:lang w:val="en-US"/>
        </w:rPr>
      </w:pPr>
    </w:p>
    <w:p w14:paraId="331C4E32" w14:textId="77777777" w:rsidR="00821992" w:rsidRPr="003A027B" w:rsidRDefault="00821992" w:rsidP="00C602A3">
      <w:pPr>
        <w:rPr>
          <w:rFonts w:asciiTheme="majorHAnsi" w:hAnsiTheme="majorHAnsi"/>
          <w:sz w:val="28"/>
          <w:szCs w:val="28"/>
          <w:u w:val="single"/>
          <w:lang w:val="en-US"/>
        </w:rPr>
      </w:pPr>
      <w:r w:rsidRPr="003A027B">
        <w:rPr>
          <w:rFonts w:asciiTheme="majorHAnsi" w:hAnsiTheme="majorHAnsi"/>
          <w:sz w:val="28"/>
          <w:szCs w:val="28"/>
          <w:u w:val="single"/>
          <w:lang w:val="en-US"/>
        </w:rPr>
        <w:t>Guest Speaker</w:t>
      </w:r>
    </w:p>
    <w:p w14:paraId="5FF097BF" w14:textId="77777777" w:rsidR="00821992" w:rsidRPr="003A027B" w:rsidRDefault="00821992" w:rsidP="00C602A3">
      <w:pPr>
        <w:rPr>
          <w:rFonts w:asciiTheme="majorHAnsi" w:hAnsiTheme="majorHAnsi"/>
          <w:sz w:val="28"/>
          <w:szCs w:val="28"/>
          <w:lang w:val="en-US"/>
        </w:rPr>
      </w:pPr>
      <w:r w:rsidRPr="003A027B">
        <w:rPr>
          <w:rFonts w:asciiTheme="majorHAnsi" w:hAnsiTheme="majorHAnsi"/>
          <w:sz w:val="28"/>
          <w:szCs w:val="28"/>
          <w:lang w:val="en-US"/>
        </w:rPr>
        <w:t>8</w:t>
      </w:r>
      <w:r w:rsidRPr="003A027B">
        <w:rPr>
          <w:rFonts w:asciiTheme="majorHAnsi" w:hAnsiTheme="majorHAnsi"/>
          <w:sz w:val="28"/>
          <w:szCs w:val="28"/>
          <w:vertAlign w:val="superscript"/>
          <w:lang w:val="en-US"/>
        </w:rPr>
        <w:t>th</w:t>
      </w:r>
      <w:r w:rsidRPr="003A027B">
        <w:rPr>
          <w:rFonts w:asciiTheme="majorHAnsi" w:hAnsiTheme="majorHAnsi"/>
          <w:sz w:val="28"/>
          <w:szCs w:val="28"/>
          <w:lang w:val="en-US"/>
        </w:rPr>
        <w:t xml:space="preserve"> week: to be arranged</w:t>
      </w:r>
    </w:p>
    <w:p w14:paraId="2BFA7472" w14:textId="77777777" w:rsidR="00821992" w:rsidRPr="003A027B" w:rsidRDefault="00821992" w:rsidP="00C602A3">
      <w:pPr>
        <w:rPr>
          <w:rFonts w:asciiTheme="majorHAnsi" w:hAnsiTheme="majorHAnsi"/>
          <w:sz w:val="28"/>
          <w:szCs w:val="28"/>
          <w:lang w:val="en-US"/>
        </w:rPr>
      </w:pPr>
    </w:p>
    <w:p w14:paraId="42520F22" w14:textId="77777777" w:rsidR="00821992" w:rsidRPr="003A027B" w:rsidRDefault="0041461A" w:rsidP="009966EB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3A027B">
        <w:rPr>
          <w:rFonts w:asciiTheme="majorHAnsi" w:hAnsiTheme="majorHAnsi"/>
          <w:sz w:val="28"/>
          <w:szCs w:val="28"/>
          <w:lang w:val="en-US"/>
        </w:rPr>
        <w:t>Develop</w:t>
      </w:r>
      <w:r w:rsidR="009966EB" w:rsidRPr="003A027B">
        <w:rPr>
          <w:rFonts w:asciiTheme="majorHAnsi" w:hAnsiTheme="majorHAnsi"/>
          <w:sz w:val="28"/>
          <w:szCs w:val="28"/>
          <w:lang w:val="en-US"/>
        </w:rPr>
        <w:t>/</w:t>
      </w:r>
      <w:r w:rsidR="0014734B" w:rsidRPr="003A027B">
        <w:rPr>
          <w:rFonts w:asciiTheme="majorHAnsi" w:hAnsiTheme="majorHAnsi"/>
          <w:sz w:val="28"/>
          <w:szCs w:val="28"/>
          <w:lang w:val="en-US"/>
        </w:rPr>
        <w:t xml:space="preserve"> Creat</w:t>
      </w:r>
      <w:r w:rsidRPr="003A027B">
        <w:rPr>
          <w:rFonts w:asciiTheme="majorHAnsi" w:hAnsiTheme="majorHAnsi"/>
          <w:sz w:val="28"/>
          <w:szCs w:val="28"/>
          <w:lang w:val="en-US"/>
        </w:rPr>
        <w:t>e</w:t>
      </w:r>
      <w:r w:rsidR="0014734B" w:rsidRPr="003A027B">
        <w:rPr>
          <w:rFonts w:asciiTheme="majorHAnsi" w:hAnsiTheme="majorHAnsi"/>
          <w:sz w:val="28"/>
          <w:szCs w:val="28"/>
          <w:lang w:val="en-US"/>
        </w:rPr>
        <w:t xml:space="preserve"> an on-line </w:t>
      </w:r>
      <w:r w:rsidRPr="003A027B">
        <w:rPr>
          <w:rFonts w:asciiTheme="majorHAnsi" w:hAnsiTheme="majorHAnsi"/>
          <w:sz w:val="28"/>
          <w:szCs w:val="28"/>
          <w:lang w:val="en-US"/>
        </w:rPr>
        <w:t>blog</w:t>
      </w:r>
      <w:r w:rsidR="009966EB" w:rsidRPr="003A027B">
        <w:rPr>
          <w:rFonts w:asciiTheme="majorHAnsi" w:hAnsiTheme="majorHAnsi"/>
          <w:sz w:val="28"/>
          <w:szCs w:val="28"/>
          <w:lang w:val="en-US"/>
        </w:rPr>
        <w:t>,</w:t>
      </w:r>
      <w:r w:rsidR="0014734B" w:rsidRPr="003A027B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9966EB" w:rsidRPr="003A027B">
        <w:rPr>
          <w:rFonts w:asciiTheme="majorHAnsi" w:hAnsiTheme="majorHAnsi"/>
          <w:sz w:val="28"/>
          <w:szCs w:val="28"/>
          <w:lang w:val="en-US"/>
        </w:rPr>
        <w:t>that concentrates on critical research of the EU, European Integration and contemporary internal</w:t>
      </w:r>
      <w:r w:rsidR="00880717">
        <w:rPr>
          <w:rFonts w:asciiTheme="majorHAnsi" w:hAnsiTheme="majorHAnsi"/>
          <w:sz w:val="28"/>
          <w:szCs w:val="28"/>
          <w:lang w:val="en-US"/>
        </w:rPr>
        <w:t>/</w:t>
      </w:r>
      <w:r w:rsidR="009966EB" w:rsidRPr="003A027B">
        <w:rPr>
          <w:rFonts w:asciiTheme="majorHAnsi" w:hAnsiTheme="majorHAnsi"/>
          <w:sz w:val="28"/>
          <w:szCs w:val="28"/>
          <w:lang w:val="en-US"/>
        </w:rPr>
        <w:t xml:space="preserve"> external challenges/problems. </w:t>
      </w:r>
    </w:p>
    <w:p w14:paraId="611B5D65" w14:textId="77777777" w:rsidR="009966EB" w:rsidRPr="003A027B" w:rsidRDefault="009966EB" w:rsidP="009966EB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  <w:lang w:val="en-US"/>
        </w:rPr>
      </w:pPr>
      <w:r w:rsidRPr="003A027B">
        <w:rPr>
          <w:rFonts w:asciiTheme="majorHAnsi" w:hAnsiTheme="majorHAnsi"/>
          <w:sz w:val="28"/>
          <w:szCs w:val="28"/>
          <w:lang w:val="en-US"/>
        </w:rPr>
        <w:t>Weeks 9-13</w:t>
      </w:r>
    </w:p>
    <w:p w14:paraId="71DAE7EB" w14:textId="77777777" w:rsidR="00821992" w:rsidRPr="003A027B" w:rsidRDefault="00821992" w:rsidP="00C602A3">
      <w:pPr>
        <w:rPr>
          <w:rFonts w:asciiTheme="majorHAnsi" w:hAnsiTheme="majorHAnsi"/>
          <w:sz w:val="28"/>
          <w:szCs w:val="28"/>
          <w:lang w:val="en-US"/>
        </w:rPr>
      </w:pPr>
    </w:p>
    <w:p w14:paraId="760028B7" w14:textId="77777777" w:rsidR="00821992" w:rsidRPr="003A027B" w:rsidRDefault="00821992" w:rsidP="00C602A3">
      <w:pPr>
        <w:rPr>
          <w:rFonts w:asciiTheme="majorHAnsi" w:hAnsiTheme="majorHAnsi"/>
          <w:sz w:val="28"/>
          <w:szCs w:val="28"/>
          <w:lang w:val="en-US"/>
        </w:rPr>
      </w:pPr>
    </w:p>
    <w:p w14:paraId="7F26E88A" w14:textId="77777777" w:rsidR="00821992" w:rsidRPr="003A027B" w:rsidRDefault="00821992" w:rsidP="00C602A3">
      <w:pPr>
        <w:rPr>
          <w:rFonts w:asciiTheme="majorHAnsi" w:hAnsiTheme="majorHAnsi"/>
          <w:sz w:val="28"/>
          <w:szCs w:val="28"/>
          <w:lang w:val="en-US"/>
        </w:rPr>
      </w:pPr>
    </w:p>
    <w:sectPr w:rsidR="00821992" w:rsidRPr="003A027B" w:rsidSect="00DF2A5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23FB"/>
    <w:multiLevelType w:val="hybridMultilevel"/>
    <w:tmpl w:val="11A085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F1019"/>
    <w:multiLevelType w:val="hybridMultilevel"/>
    <w:tmpl w:val="82102D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308BF"/>
    <w:multiLevelType w:val="hybridMultilevel"/>
    <w:tmpl w:val="6254C5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F46D8"/>
    <w:multiLevelType w:val="hybridMultilevel"/>
    <w:tmpl w:val="402E73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501C9"/>
    <w:multiLevelType w:val="hybridMultilevel"/>
    <w:tmpl w:val="4FB43F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321B4"/>
    <w:multiLevelType w:val="hybridMultilevel"/>
    <w:tmpl w:val="78FA78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A3"/>
    <w:rsid w:val="0014734B"/>
    <w:rsid w:val="003A027B"/>
    <w:rsid w:val="003C2A8A"/>
    <w:rsid w:val="0041461A"/>
    <w:rsid w:val="007E0798"/>
    <w:rsid w:val="00821992"/>
    <w:rsid w:val="00880717"/>
    <w:rsid w:val="009966EB"/>
    <w:rsid w:val="009A24D5"/>
    <w:rsid w:val="00AD64F3"/>
    <w:rsid w:val="00B47E4F"/>
    <w:rsid w:val="00BB5EF9"/>
    <w:rsid w:val="00C602A3"/>
    <w:rsid w:val="00C67B96"/>
    <w:rsid w:val="00D449BC"/>
    <w:rsid w:val="00DF2A57"/>
    <w:rsid w:val="00E0191C"/>
    <w:rsid w:val="00F6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D642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9B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A027B"/>
    <w:pPr>
      <w:spacing w:after="200"/>
    </w:pPr>
    <w:rPr>
      <w:i/>
      <w:iCs/>
      <w:color w:val="44546A" w:themeColor="text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s://auth.academia.edu/ChristosFrangonikolopoulo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381</Words>
  <Characters>2174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Frangonikolopoulos</dc:creator>
  <cp:keywords/>
  <dc:description/>
  <cp:lastModifiedBy>Christos Frangonikolopoulos</cp:lastModifiedBy>
  <cp:revision>2</cp:revision>
  <dcterms:created xsi:type="dcterms:W3CDTF">2017-02-04T18:23:00Z</dcterms:created>
  <dcterms:modified xsi:type="dcterms:W3CDTF">2017-02-15T16:56:00Z</dcterms:modified>
</cp:coreProperties>
</file>